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Darované potraviny zůstanou zdejší Charitě,  pomohou místním lidem v nouzi</w:t>
      </w:r>
    </w:p>
    <w:p>
      <w:pPr/>
      <w:r>
        <w:rPr/>
        <w:t xml:space="preserve">Trvanlivé potraviny mohli zaměstnanci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   </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Do sbírky města se zapojily například také pracovnice úřadu práce, oddělení dávek pro osoby se zdravotním postižením. Důležité bylo, aby lidé přinášeli trvanlivé potraviny, a aby nebyly prošlé. </w:t>
      </w:r>
    </w:p>
    <w:p>
      <w:pPr/>
      <w:r>
        <w:rPr>
          <w:b w:val="1"/>
          <w:bCs w:val="1"/>
        </w:rPr>
        <w:t xml:space="preserve">Daniela Susíková, vedoucí odboru sociálních věcí, MěÚ Nový Jičín: </w:t>
      </w:r>
      <w:r>
        <w:rPr/>
        <w:t xml:space="preserve">”Preferovaly se věci, které slouží dětem, nejen hygienické prostředky, plenky, ubrousky a tak dále, ale i výživy pro děti, třeba instantní kaše.” </w:t>
      </w:r>
    </w:p>
    <w:p>
      <w:pPr/>
      <w:r>
        <w:rPr/>
        <w:t xml:space="preserve">Tuto 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697/darovane-potraviny-zustanou-zdejsi-charite--pomohou-mistnim-lidem-v-no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2026-07-04T16:05:22+02:00</dcterms:created>
  <dcterms:modified xsi:type="dcterms:W3CDTF">2026-07-04T16:05:22+02:00</dcterms:modified>
</cp:coreProperties>
</file>

<file path=docProps/custom.xml><?xml version="1.0" encoding="utf-8"?>
<Properties xmlns="http://schemas.openxmlformats.org/officeDocument/2006/custom-properties" xmlns:vt="http://schemas.openxmlformats.org/officeDocument/2006/docPropsVTypes"/>
</file>