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13.11.2020,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Veterány válek uctili potichu bez setkání a besed na školách</w:t>
      </w:r>
    </w:p>
    <w:p>
      <w:pPr/>
      <w:r>
        <w:rPr/>
        <w:t xml:space="preserve">V tichosti, bez české hymny, proslovů a následně společenských setkání a besed ve školách uctili veterány obou světových konfliktů a také z novodobých bojů  v Novém Jičíně. Zástupci města, armády, legionářů a svazu bojovníků za svobodu jen položili kytice a zapálili svíčky u pomníku Obětem válek. </w:t>
      </w:r>
    </w:p>
    <w:p>
      <w:pPr/>
      <w:r>
        <w:rPr>
          <w:b w:val="1"/>
          <w:bCs w:val="1"/>
        </w:rPr>
        <w:t xml:space="preserve">Emílie Bartoňová, ČsOL Nový Jičín: </w:t>
      </w:r>
      <w:r>
        <w:rPr/>
        <w:t xml:space="preserve">“Pravdou je to, že z té druhé světové války se dnes nemůže nikdo zúčastnit vzhledem k věku, a také vzhledem k té virové situaci. Přesto to nelze nějak opomenout.”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“I v této těžké době, kdy platí různá omezení a pravidla, lidé si nemohou užít života, tak jak by si zasloužili, je třeba připomínat i ty útrapy a ty války. Je třeba si říct, že ta svoboda a mír nejsou samozřejmostí.”</w:t>
      </w:r>
    </w:p>
    <w:p>
      <w:pPr/>
      <w:r>
        <w:rPr/>
        <w:t xml:space="preserve">Z městského hřbitova se malá skupina lidí s kyticemi vydala ještě k pomníku v místní části Žilině.</w:t>
      </w:r>
    </w:p>
    <w:p>
      <w:pPr/>
      <w:r>
        <w:rPr/>
        <w:t xml:space="preserve">Při tom na letošní rok, kdy uplynulo půlkulaté výročí konce 2. světové války, měla zdejší jednota československé  obce legionářské daleko větší plány. Poprvé v květnu, podruhé teď na podzim musela zrušit velkou akci s historickými ukázkami bojů.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801/veterany-valek-uctili-potichu-bez-setkani-a-besed-na-sko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2026-05-02T02:48:13+02:00</dcterms:created>
  <dcterms:modified xsi:type="dcterms:W3CDTF">2026-05-02T02:48:13+02:00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