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prosinci vyjde nová desková hra Tramvaj 1910 o tramvajové trati v Českém Těšíně</w:t>
      </w:r>
    </w:p>
    <w:p>
      <w:pPr/>
      <w:r>
        <w:rPr>
          <w:b w:val="1"/>
          <w:bCs w:val="1"/>
        </w:rPr>
        <w:t xml:space="preserve">Milan Bláha, autor hry:</w:t>
      </w:r>
      <w:r>
        <w:rPr/>
        <w:t xml:space="preserve"> "Nápad vznikl tím, že mám rád tramvaje a techniku obecně a tím, že bydlíme ve městě Český Těšín. Vzniklo to v podstatě jako hra pro mého syna pro krácení těch chvil na jaře, když byl první lockdown."</w:t>
      </w:r>
    </w:p>
    <w:p>
      <w:pPr/>
      <w:r>
        <w:rPr/>
        <w:t xml:space="preserve">Hra je o tramvaji, která jezdila v Českém Těšíně za Rakouska Uherska v letech 1910-1921. Je určena pro 2-4 hráče, má unikátní hrací systém. Pro současnou dobu byla upravena, autor hry dal na rady a doporučení své manželky.</w:t>
      </w:r>
    </w:p>
    <w:p>
      <w:pPr/>
      <w:r>
        <w:rPr>
          <w:b w:val="1"/>
          <w:bCs w:val="1"/>
        </w:rPr>
        <w:t xml:space="preserve">Milan Bláha, autor hry:</w:t>
      </w:r>
      <w:r>
        <w:rPr/>
        <w:t xml:space="preserve"> "Já jsem to chtěl koncipovat do reálií té doby, to znamená, tady se dřív mluvilo německy, všechno bylo v německém jazyce, ale bohužel, tomu by dnešní děti moc nerozuměly."</w:t>
      </w:r>
    </w:p>
    <w:p>
      <w:pPr/>
      <w:r>
        <w:rPr/>
        <w:t xml:space="preserve"> Hra bude mít mezinárodní přesah. Už o ní projevili zájem lidé v Polsku a připravuje se i verze v anglickém jazyce. A nejen to.</w:t>
      </w:r>
    </w:p>
    <w:p>
      <w:pPr/>
      <w:r>
        <w:rPr>
          <w:b w:val="1"/>
          <w:bCs w:val="1"/>
        </w:rPr>
        <w:t xml:space="preserve">Milan Bláha, autor hry: </w:t>
      </w:r>
      <w:r>
        <w:rPr/>
        <w:t xml:space="preserve">"Jsem se nechal inspirovat různými obrázky, ilustracemi až jsem natrefil na pana Asmaula Husnu z Indonésie, který jakoby přesně zapadl do toho a vytvořil mi obrázky podle mého srdce a citu."</w:t>
      </w:r>
    </w:p>
    <w:p>
      <w:pPr/>
      <w:r>
        <w:rPr/>
        <w:t xml:space="preserve"> Nápad vydat hru o českotěšínské tramvaji přivítalo i vedení města.</w:t>
      </w:r>
    </w:p>
    <w:p>
      <w:pPr/>
      <w:r>
        <w:rPr>
          <w:b w:val="1"/>
          <w:bCs w:val="1"/>
        </w:rPr>
        <w:t xml:space="preserve">TOMÁŠ PAVELEK, místostarosta Českého Těšína: </w:t>
      </w:r>
      <w:r>
        <w:rPr/>
        <w:t xml:space="preserve">"Příští rok to bude sto let od zániku tramvaje, která jezdila mezi Českým a polským Těšínem a k tomuto výročí jsme byli rádi, že tato hra vznikla. V neposlední řadě jsme si řekli - Kupme několik desítek her a dejme je do škol, aby ty děti s historií města přišly jiným způsobem než jen z učebnic nebo z internetu."</w:t>
      </w:r>
    </w:p>
    <w:p>
      <w:pPr/>
      <w:r>
        <w:rPr/>
        <w:t xml:space="preserve">K dostání bude hra už letos v prosinci, objednávky už vydavatel hry přijímá na internetu - </w:t>
      </w:r>
      <w:hyperlink r:id="rId9" w:history="1">
        <w:r>
          <w:rPr/>
          <w:t xml:space="preserve">www.1910.eu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2859/v-prosinci-vyjde-nova-deskova-hra-tramvaj-1910-o-tramvajove-trati-v-ceskem-tesine" TargetMode="External"/><Relationship Id="rId9" Type="http://schemas.openxmlformats.org/officeDocument/2006/relationships/hyperlink" Target="http://www.1910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2026-05-19T14:53:15+02:00</dcterms:created>
  <dcterms:modified xsi:type="dcterms:W3CDTF">2026-05-19T14:53:15+02:00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