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19.11.2020, 14:27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Je libo dotace? Ostrava-Poruba přijímá žádosti právě teď</w:t>
      </w:r>
    </w:p>
    <w:p>
      <w:pPr/>
      <w:r>
        <w:rPr/>
        <w:t xml:space="preserve">V Ostravě-Porubě se každoročně uskuteční desítky akcí, které finančně podporuje radnice. A to dotacemi, o které si můžete žádat právě teď. </w:t>
      </w:r>
    </w:p>
    <w:p>
      <w:pPr/>
      <w:r>
        <w:rPr/>
        <w:t xml:space="preserve">Dotace jsou určeny nejen na různé sportovní, kulturní a volnočasové aktivity, ale také třeba na životní prostředí a částka, o kterou si budete žádat, není nijak omezena.</w:t>
      </w:r>
    </w:p>
    <w:p>
      <w:pPr/>
      <w:r>
        <w:rPr>
          <w:b w:val="1"/>
          <w:bCs w:val="1"/>
        </w:rPr>
        <w:t xml:space="preserve">Lucie Baránková Vilamová, starostka MOb Ostrava-Poruba: </w:t>
      </w:r>
      <w:r>
        <w:rPr/>
        <w:t xml:space="preserve">“Všechny informace k tomu naleznou na našich webových stránkách a letos jsme připravili novinku pro lidi, protože se snažíme samozřejmě překládat všechny papíry do elektronické podoby takže letos poprvé budou moct subjekty žádat elektronickou formou. Vzhledem k tomu, že je to první rok, tak chápu, že s tím mohou být spojené nějaké těžkosti, nicméně na těch webových stránkách jsou také kontakty na osoby, které jim velmi rády, pokud si s něčím nebudou vědět rady, pomůžou.”</w:t>
      </w:r>
    </w:p>
    <w:p>
      <w:pPr/>
      <w:r>
        <w:rPr/>
        <w:t xml:space="preserve">Nejzazší termín pro podání žádosti je 10. prosinec. Veškeré žádosti posuzuje příslušná komise a následně i radní obvodu.</w:t>
      </w:r>
    </w:p>
    <w:p>
      <w:pPr/>
      <w:r>
        <w:rPr>
          <w:b w:val="1"/>
          <w:bCs w:val="1"/>
        </w:rPr>
        <w:t xml:space="preserve">Lucie Baránková Vilamová, starostka MOb Ostrava-Poruba:</w:t>
      </w:r>
      <w:r>
        <w:rPr/>
        <w:t xml:space="preserve"> “Některé žádosti jdou ještě do zastupitelstva podle toho, o jak vysoké finanční prostředky ten daný subjekt vlastně požádá.”</w:t>
      </w:r>
    </w:p>
    <w:p>
      <w:pPr/>
      <w:r>
        <w:rPr/>
        <w:t xml:space="preserve">Výsledky o tom, kdo a jakou částku získal, budou známy nejpozději v březnu příštího roku.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poruba/11000022891/je-libo-dotace-ostravaporuba-prijima-zadosti-prave-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2026-09-11T09:32:17+02:00</dcterms:created>
  <dcterms:modified xsi:type="dcterms:W3CDTF">2026-09-11T09:32:17+02:00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