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v Rakousku. V Ostravě-Jihu se každý den rozsvítí jedno nazdobené okno a vytvoří živý adventní kalendář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funguje."</w:t>
      </w:r>
    </w:p>
    <w:p>
      <w:pPr/>
      <w:r>
        <w:rPr>
          <w:b w:val="1"/>
          <w:bCs w:val="1"/>
        </w:rPr>
        <w:t xml:space="preserve">Karin Raszková, Spolek Elegant: "</w:t>
      </w:r>
      <w:r>
        <w:rPr/>
        <w:t xml:space="preserve">My jsme rozdali letáky s kolegou Přendíkem a byli jsme potěšeni,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"V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984/jako-v-rakousku-v-ostravejihu-se-kazdy-den-rozsviti-jedno-nazdobene-okno-a-vytvori-zivy-advent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2026-06-27T02:22:18+02:00</dcterms:created>
  <dcterms:modified xsi:type="dcterms:W3CDTF">2026-06-27T02:22:18+02:00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