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4.12.2020,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Horním Václavově přibylo 125 nových stromů, pomůžou retenci vody i biodiverzitě</w:t>
      </w:r>
    </w:p>
    <w:p>
      <w:pPr/>
      <w:r>
        <w:rPr/>
        <w:t xml:space="preserve"> Příkladem spolupráce soukromého sektoru, odborníků i státní správy je masivní výsadba v Horním Václavově u Bruntálu. Zdejší rekreační a obytná zóna tady začala vznikat již před více než 10 lety. Nyní se podařilo zajistit dotační podporu výsadby stromů z národního programu Ministerstva životního prostředí.</w:t>
      </w:r>
    </w:p>
    <w:p>
      <w:pPr/>
      <w:r>
        <w:rPr>
          <w:b w:val="1"/>
          <w:bCs w:val="1"/>
        </w:rPr>
        <w:t xml:space="preserve">Vladimír Procházka, vedoucí Odboru životního prostředí MěÚ Bruntál: </w:t>
      </w:r>
      <w:r>
        <w:rPr/>
        <w:t xml:space="preserve">„Od začátku jsme trvali na doprovodné zeleni, kontrolovali jsme určité regulativy, aby to bylo v souladu s naší jesenickou krajinou.“  </w:t>
      </w:r>
    </w:p>
    <w:p>
      <w:pPr/>
      <w:r>
        <w:rPr>
          <w:b w:val="1"/>
          <w:bCs w:val="1"/>
        </w:rPr>
        <w:t xml:space="preserve">Vlastimil Sedláček, iniciátor projektu: </w:t>
      </w:r>
      <w:r>
        <w:rPr/>
        <w:t xml:space="preserve">„Momentálně tady díky národnímu programu životního prostředí vysazujeme liniovou výsadbu zeleně, hlavně pro dnešní docela palčivou otázku retenci vody v krajině.“  </w:t>
      </w:r>
    </w:p>
    <w:p>
      <w:pPr/>
      <w:r>
        <w:rPr>
          <w:b w:val="1"/>
          <w:bCs w:val="1"/>
        </w:rPr>
        <w:t xml:space="preserve">Michal Svoboda, Strommy Company, realizátor výsadby: </w:t>
      </w:r>
      <w:r>
        <w:rPr/>
        <w:t xml:space="preserve">„Výsadby probíhají v rámci programu Sázíme budoucnost Ministerstva životního prostředí, které je ve spolupráci s nadací Partnerství.“  </w:t>
      </w:r>
    </w:p>
    <w:p>
      <w:pPr/>
      <w:r>
        <w:rPr/>
        <w:t xml:space="preserve"> Na ploše několika hektarů nyní probíhá výsadba takových druhů stromů, aby byla zajištěna druhová pestrost krajiny, které se odborně říká biodiverzita.</w:t>
      </w:r>
    </w:p>
    <w:p>
      <w:pPr/>
      <w:r>
        <w:rPr>
          <w:b w:val="1"/>
          <w:bCs w:val="1"/>
        </w:rPr>
        <w:t xml:space="preserve">Vlastimil Sedláček, iniciátor projektu: </w:t>
      </w:r>
      <w:r>
        <w:rPr/>
        <w:t xml:space="preserve">„Stromů vlastně když jsme přišli, bylo nula, nyní sázíme 125 stromů, což docela velká porce.“</w:t>
      </w:r>
    </w:p>
    <w:p>
      <w:pPr/>
      <w:r>
        <w:rPr>
          <w:b w:val="1"/>
          <w:bCs w:val="1"/>
        </w:rPr>
        <w:t xml:space="preserve">Michal Svoboda, Strommy Company, realizátor výsadby: </w:t>
      </w:r>
      <w:r>
        <w:rPr/>
        <w:t xml:space="preserve">„Musí to být původní druhy, které se tady vyskytují, takže tady máme nějaké habry, třešně ptačí, javory kleny a spoustu dalších.“</w:t>
      </w:r>
    </w:p>
    <w:p>
      <w:pPr/>
      <w:r>
        <w:rPr/>
        <w:t xml:space="preserve"> Tímto projektem výsadba stromů nekončí. Jen díky této iniciativně Ministerstva životního prostředí bude v dalších letech v celé republice vysazeno až 10 milionů stromů.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107/v-hornim-vaclavove-pribylo-125-novych-stromu-pomuzou-retenci-vody-i-biodiverz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2026-05-30T14:27:31+02:00</dcterms:created>
  <dcterms:modified xsi:type="dcterms:W3CDTF">2026-05-30T14:27:31+02:00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