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11.12.2020,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Černé roucho "zahalí" Muzeum Novojičínska, událost předznamená koncert</w:t>
      </w:r>
    </w:p>
    <w:p>
      <w:pPr/>
      <w:r>
        <w:rPr/>
        <w:t xml:space="preserve">Hudebníci z různých koutů republiky se sešli v novojičínském Žerotínském zámku, aby zde odehráli koncert duchovní hudby - jezuitské nešpory, který vznikl speciálně pro výstavu Černé roucho, věnovanou působení jezuitského řádu v tomto regionu. Její vernisáž musela být kvůli vládním opatřením už dvakrát odložena, koncert už přesouvat nešlo. Budoucí návštěvníci jej tedy uslyší ze záznamu.  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“Koncert budeme mít připravený pro online použití, budeme mít kompletní nahrávku, kterou zpřístupníme na youtube kanále Muzea Novojičínska.” </w:t>
      </w:r>
    </w:p>
    <w:p>
      <w:pPr/>
      <w:r>
        <w:rPr/>
        <w:t xml:space="preserve">Současně dobová hudba poslouží k podkreslení výstavy. Lidé uslyší česko-latinsko-německý repertoár Adama Michny z Otradovic nebo i písně jezuitů, kteří zde působili. </w:t>
      </w:r>
    </w:p>
    <w:p>
      <w:pPr/>
      <w:r>
        <w:rPr>
          <w:b w:val="1"/>
          <w:bCs w:val="1"/>
        </w:rPr>
        <w:t xml:space="preserve">Michal Pospíšil, komorní soubor Ritornello: </w:t>
      </w:r>
      <w:r>
        <w:rPr/>
        <w:t xml:space="preserve">“Tady byl rektorem koleje Christoph Todtfeller, který v roce 1667 vydal písničku o hledání zbloudilé ovečky. Takový jinotaj, ta zbloudila ovečka byla nekatolická, která je v ohrožení.”  </w:t>
      </w:r>
    </w:p>
    <w:p>
      <w:pPr/>
      <w:r>
        <w:rPr/>
        <w:t xml:space="preserve">Koncert bude zveřejněn zhruba za týden, vernisáž bude výstavy 14. ledna. Do té doby bude Černým rouchem pomyslně zahalena i část fasády Žerotínského zámku, a to animací z dílny Fakulty umění Ostravské univerzity.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202/cerne-roucho-zahali-muzeum-novojicinska-udalost-predznamena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2026-10-31T14:15:02+01:00</dcterms:created>
  <dcterms:modified xsi:type="dcterms:W3CDTF">2026-10-31T14:15:02+01:00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