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P. Žídková ze Slezského gymnázia  získala zlatý odznak vévody z Edinburghu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Jaká  pro vás byla motivace zapojit se do tohoto projektu?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  „Určitě  to bylo najít si nové přátele. Vyzkoušet, zda zvládnu všechny  ty aktivity. To byla obrovská motivace. Jestli to vůbec zvládnu  zkombinovat se školou.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Jednou  z dovedností, ve které jste se chtěla zdokonalit, byla gymnastika.  Proč jste si vybrala právě tento sport?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„Gymnastiku  jsem dělala v dětství, bavilo mne to a naplňovalo. Postupem času  jsem se dostala k tomu, že bych spíš chtěla trénovat. Tak jsme  si se strejdou založili gymnastický oddíl, kde máme 15 dětí. Je  to super!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Další  z vašich priorit bylo zlepšení se v angličtině. Co víc pro to  člověk může udělat víc, než se jen učit?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„Motivací  bylo, zvládnout maturitu. Protože maturuji z angličtiny. Takže  jsem se zdokonalovala, abych maturitu zvládla. Takže jsem  vyplňovala didaktické testy, měla jsem doučování.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Dokážete  říci, kolik hodin týdně vám plnění úkolů zabralo a dokážete  říci,  zda byste aktivitám čas věnovala  i případě, že byste „jen“ chtěla být lepší v angličtině  a být lepší trenérkou?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  „Ten  program je nastavený tak, že vše máte plnit hodinu týdně. Ale  musím uznat, že třeba gymnastikou jsem strávila mnohem více  času. Protože tréninky máme 1,5 hod., plus příprava.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Kdybyste  chtěla shrnout uplynulé roky, co byste o nich řekla?     </w:t>
      </w:r>
    </w:p>
    <w:p>
      <w:pPr/>
      <w:r>
        <w:rPr>
          <w:b w:val="1"/>
          <w:bCs w:val="1"/>
        </w:rPr>
        <w:t xml:space="preserve">Petra  Žídková, držitelka zlatého odznaku, studentka Slezského  gymnázia v Opavě: </w:t>
      </w:r>
      <w:r>
        <w:rPr/>
        <w:t xml:space="preserve">  „Myslím,  že DofE mi dalo hodně nových přátel, spoustu stráveného času  s fajn lidmi. Takže mohu jenom doporučit!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64/p-zidkova-ze-slezskeho-gymnazia--ziskala-zlaty-odznak-vevody-z-edinburg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