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"Myslíme na vás" podporuje kromě zdravotníků i sociální pracovníky</w:t>
      </w:r>
    </w:p>
    <w:p>
      <w:pPr/>
      <w:r>
        <w:rPr/>
        <w:t xml:space="preserve">Myslíme na Vás. To je název projektu společnosti Heimstaden, který pomáhá přežít obchůdkům a zároveň potěší ty, kteří mají nejvíc práce s nemocnými. Systém funguje jednoduše. Heimstaden nakoupil u svých nájemců nebytových prostor zboží a služby a věnoval je zaměstnancům sociálních služeb.</w:t>
      </w:r>
    </w:p>
    <w:p>
      <w:pPr/>
      <w:r>
        <w:rPr>
          <w:b w:val="1"/>
          <w:bCs w:val="1"/>
        </w:rPr>
        <w:t xml:space="preserve">Jan Rafaj, generální ředitel společnosti Heimstaden Czech: </w:t>
      </w:r>
      <w:r>
        <w:rPr/>
        <w:t xml:space="preserve">"My víme, že ne vždy je jejich práce doceněna i finančně, tak věříme, že jim udělá radost poukaz na pedikúru, manikúru nebo nějaké obuvi."</w:t>
      </w:r>
    </w:p>
    <w:p>
      <w:pPr/>
      <w:r>
        <w:rPr/>
        <w:t xml:space="preserve"> V Karviné dárkové poukazy převzali zástupci města a sociálních služeb.</w:t>
      </w:r>
    </w:p>
    <w:p>
      <w:pPr/>
      <w:r>
        <w:rPr>
          <w:b w:val="1"/>
          <w:bCs w:val="1"/>
        </w:rPr>
        <w:t xml:space="preserve">Miroslav Hajdušík, náměstek primátora: </w:t>
      </w:r>
      <w:r>
        <w:rPr/>
        <w:t xml:space="preserve">“Já si vážím aktivity Heimstadenu, který poskytl tyto poukazy pro lidi, kteří mimo zdravotníků byli také v první linii a kteří se starali o obyvatele našeho města.</w:t>
      </w:r>
    </w:p>
    <w:p>
      <w:pPr/>
      <w:r>
        <w:rPr/>
        <w:t xml:space="preserve">Dárkové poukazy byly rozdány sociálním pracovníkům nejen v Karviné, ale i Ostravě nebo Havířově. Sociální pracovníci, které vybrali jejich zřizovatelé, dostali poukázky v celkové hodnotě 380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87/projekt-myslime-na-vas-podporuje-krome-zdravotniku-i-socialn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2026-07-12T21:26:48+02:00</dcterms:created>
  <dcterms:modified xsi:type="dcterms:W3CDTF">2026-07-12T21:26:48+02:00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