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MS kraj schválil 120 milionů korun na dotace pro sociální oblast v roce 2021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“Částka 120 milionů korun je podpora v podstatě nezisku a poskytovatelů sociálních služeb na území Moravskoslezského kraje. Díky tomu dojde i k rozvoji sociálních služeb a k jejich zlepšení, například nové výtahy, lůžka, ale i další činnosti, které jsou třeba zajišťovat pro chod našich sociálních zařízení a hlavně ku prospěchu  všech uživatelů těchto služeb.”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92/leta-bezi-ms-kraj-schvalil-120-milionu-korun-na-dotace-pro-socialni-oblast-v-roc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