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23.12.2020, 22:20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 Slavníkovců v Ostravě-Mariánských Horách prošla kompletní rekonstrukcí</w:t>
      </w:r>
    </w:p>
    <w:p>
      <w:pPr/>
      <w:r>
        <w:rPr>
          <w:b w:val="1"/>
          <w:bCs w:val="1"/>
        </w:rPr>
        <w:t xml:space="preserve">Filip Čmiel, místostarosta MOb Ostrava-Mariánské Hory a Hulváky: </w:t>
      </w:r>
      <w:r>
        <w:rPr/>
        <w:t xml:space="preserve">“Celková cena dle  projektu byla 7 milionů korun, ale už při výběru zhotovitele se nám podařilo ušetřit nemalé finanční prostředky, a to 1 milion korun, no a při realizaci dalšího půl milionů korun. A to z toho důvodu, protože dle statických zkoušek nemusely být provedené stoprocentní sanace podloží. To znamená, že jsme mohli zredukovat tloušťky konstrukčních vrstev, nemusela být provedena drenáž a podobně.”</w:t>
      </w:r>
    </w:p>
    <w:p>
      <w:pPr/>
      <w:r>
        <w:rPr/>
        <w:t xml:space="preserve">Rekonstrukce začala začátkem srpna a skončila v řádném termínu. Ulice získala zbrusu nový povrch včetně kanalizačních vpustí, nové je i vodorovné dopravní značení a chodníky v zámkové dlažbě. Parkovací místa zůstala v původním počtu. </w:t>
      </w:r>
    </w:p>
    <w:p>
      <w:pPr/>
      <w:r>
        <w:rPr>
          <w:b w:val="1"/>
          <w:bCs w:val="1"/>
        </w:rPr>
        <w:t xml:space="preserve">Filip Čmiel, místostarosta MOb Ostrava-Mariánské Hory a Hulváky:</w:t>
      </w:r>
      <w:r>
        <w:rPr/>
        <w:t xml:space="preserve"> “S dodavatelskou firmou jsme se potkali a spolupracovali také na páté a poslední etapě revitalizace sídliště Vršovců a stejně jako tehdy, tak i nyní byl průběh realizace bez větších komplikací a za to bych chtěl firmě poděkovat.”</w:t>
      </w:r>
    </w:p>
    <w:p>
      <w:pPr/>
      <w:r>
        <w:rPr/>
        <w:t xml:space="preserve">Ušetřené peníze, tedy zhruba jeden a půl milionů korun radnice použije na další rekonstrukce a opravy v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23406/ulice-slavnikovcu-v-ostravemarianskych-horach-prosla-kompletn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2026-05-08T07:58:49+02:00</dcterms:created>
  <dcterms:modified xsi:type="dcterms:W3CDTF">2026-05-08T07:58:49+02:00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