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30.12.2020,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Uczcili pamięć trzynastu górników</w:t>
      </w:r>
    </w:p>
    <w:p>
      <w:pPr/>
      <w:r>
        <w:rPr>
          <w:b w:val="1"/>
          <w:bCs w:val="1"/>
        </w:rPr>
        <w:t xml:space="preserve">Izabella Wołłejko Chwastowicz, konsul generalna RP w Ostrawie:</w:t>
      </w:r>
      <w:r>
        <w:rPr/>
        <w:t xml:space="preserve"> „Dnia 20 grudnia mija druga rocznica tragicznej śmierci w Kopalni CZM Sewer, koplani OKD, gdzie zginęło dwunastu polskich górników i jeden czeski górnik. W tamtym roku przy pierwszej rocznicy tego tragicznego wydarzenia było tutaj uroczyste odsłonięcie pomnika w kształcie łzy. W tym roku pomimo tych obostrzeń należy sobie przypomnieć to tragiczne wydarzenie, dlatego konsulat generalny RP w Ostrawie składa tutaj kwiaty.”  </w:t>
      </w:r>
    </w:p>
    <w:p>
      <w:pPr/>
      <w:r>
        <w:rPr/>
        <w:t xml:space="preserve">Posąg łzy został zainstalowany w Stonawie rok po tragedii z inicjatywy wójta gminy, a sfinansowała go spółka węglowa OKD.  </w:t>
      </w:r>
    </w:p>
    <w:p>
      <w:pPr/>
      <w:r>
        <w:rPr>
          <w:b w:val="1"/>
          <w:bCs w:val="1"/>
        </w:rPr>
        <w:t xml:space="preserve">Andrzej Feber, senator, wójt Stonawy:</w:t>
      </w:r>
      <w:r>
        <w:rPr/>
        <w:t xml:space="preserve"> „Jest to głęboko wryte w mej pamięci. Dowiedziałem się to w lesie, byłem karmić zwierzynę, ale jestem górnikiem od 1976 roku. Kilka tych wydarzeń było, również jako ratownik byłem przy niektórych takich nieszczęściach i, niestety,  praca górnika, to rzemiosło jest bardzo niebezpieczne. I nigdy nie wiemy, kiedy nas ten metan zaskoczy. Robimy wszystko, żebyśmy mieli te środki, żebyśmy umieli z tym walczyć, ale, niestety, przyroda jest silniejsza od nas.”</w:t>
      </w:r>
    </w:p>
    <w:p>
      <w:pPr/>
      <w:r>
        <w:rPr/>
        <w:t xml:space="preserve">Miejsce pod pomnik wybrano nieprzypadkowo. Niedaleko stoją już dwa inne symbole górniczej Stonawy.  Jeden przypomina zakończenie wydobycia na Kopalni 9 Maja, drugi  setną rocznicę powstania Stowarzyszenia Umundurowanych Górników. Gdyby pomnik zainstalowano przy, na razie jeszcze, czynnej kopalni, gdzie wydarzyła się tragedia, już niedługo, kiedy i tam ustanie wydobycie, podzieliłby los podobnych momumentów, o których już dziś nikt nie pamięta. </w:t>
      </w:r>
    </w:p>
    <w:p>
      <w:pPr/>
      <w:r>
        <w:rPr>
          <w:b w:val="1"/>
          <w:bCs w:val="1"/>
        </w:rPr>
        <w:t xml:space="preserve">Andrzej Feber, senator, wójt Stonawy:</w:t>
      </w:r>
      <w:r>
        <w:rPr/>
        <w:t xml:space="preserve"> „Jestem bardzo mile zaskoczony, że ludzie pamiętają, że wiedzą, że górnictwo i Stonawa, to się łączy. I zawsze musimy o tym myśleć, chociaż już tutaj nie będzie węgla, musimy myśleć, jesteśmy gminą górniczą.”  </w:t>
      </w:r>
    </w:p>
    <w:p>
      <w:pPr/>
      <w:r>
        <w:rPr/>
        <w:t xml:space="preserve">Także przyszłym pokoleniom przypominać będą o tym również te trzy górnicze symbole w parku w centrum Stonawy.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438/uczcili-pamiec-trzynastu-gor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2026-04-30T10:52:45+02:00</dcterms:created>
  <dcterms:modified xsi:type="dcterms:W3CDTF">2026-04-30T10:52:45+02:00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