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Obyčejný úkol v distanční výuce se změnil na Srdíčkovou výzvu. Dorazila až do USA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 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"No a protože těch srdíček bylo hodně, rozhodli jsme se z nich vytvořit výstavu."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"My jsme tu výstavu instalovali před Vánocemi, protože Vánoce, to je taky taková srdíčková záležitost a 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"Já jsem udělal srdíčko z jablek, udělala to se mnou mamka, ta to vyfotila." "Já jsem dělala  srdíčko z baněk, druhé jsem dělala z papíru. Musela jsem to vystříhat a lepit."</w:t>
      </w:r>
    </w:p>
    <w:p>
      <w:pPr/>
      <w:r>
        <w:rPr/>
        <w:t xml:space="preserve">K výstavě je připravena i soutěž a pěkné ceny. Pedagogové soutěž zrealizují, až budou ve škole opět všechny ročníky.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19/obycejny-ukol-v-distancni-vyuce-se-zmenil-na-srdickovou-vyzvu-dorazila-az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2026-05-23T14:50:18+02:00</dcterms:created>
  <dcterms:modified xsi:type="dcterms:W3CDTF">2026-05-23T14:50:18+02:00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