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7.1.2021,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Koronavirus zamával s rozpočtem Ostravy-Poruby. Investice naštěstí neomezil</w:t>
      </w:r>
    </w:p>
    <w:p>
      <w:pPr/>
      <w:r>
        <w:rPr/>
        <w:t xml:space="preserve">Vytvořit rozpočet na letošní rok bylo pro porubskou radnici velkým oříškem. Kvůli koronaviru a daňovému balíčku je výrazně chudší než v minulých letech. Naštěstí nijak zásadně neohrozí plánované investiční akce.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“Řešili jsme úspory napříč celým úřadem v různých kapitolách a v podstatě ve všech resortech. Ale škrtali jsme především v běžných výdajích. Nechtěli jsme, aby se ty škrty a úspory dotkly investic, protože. Poruba má celou řadu připravených projektů, má na ně platné stavební povolení a může začít s jejich realizací.”</w:t>
      </w:r>
    </w:p>
    <w:p>
      <w:pPr/>
      <w:r>
        <w:rPr/>
        <w:t xml:space="preserve">Investicí číslo jedna roku 2021 bude rekonstrukce bytového domu Oblouk, která si vyžádá kolem sta milionů korun a potrvá zhruba jeden rok. Radnice už má vysoutěženého zhotovitele, kterému předá stavbu,  jakmile to počasí dovolí.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“Další akce, které máme v rozpočtu na ně alokované finance , jsou samozřejmě akce, které jsme začali v loňském roce. Je to například Domov  s pečovatelskou službou Harmonie, kde potřebujeme dostavět služebnu městské policie, potřebujeme dostavět atrium. Pak jsou to další akce jako je například multifunkční hřiště u ZŠ Valčíka, které nám také klimatické podmínky bohužel nedovolily dokončit tu stavbu, nicméně hned, jak to počasí dovolí, tak věřím, že to hřiště bude dokončeno.”</w:t>
      </w:r>
    </w:p>
    <w:p>
      <w:pPr/>
      <w:r>
        <w:rPr/>
        <w:t xml:space="preserve">Začít by měla i druhá etapa rekonstrukce ulice G. Klimenta a z úplně nových akcí, které se do rozpočtu vešly, je mimo jiné nové sportoviště u ZŠ Bulharská, která si dlouhodobě stěžovala, že žádné nemá. V minulosti na něj vzniklo několik projektů. Všechny ale byly velice nákladné a tím pádem nerealizovatelné.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“My jsme se toho před dvěma roky chytli a ten projekt jsme se snažili zlevnit a zreálnit tak, aby to hřiště mohlo být postaveno a já jsem moc ráda, že máme stavební povolení a že v tomto roce skutečně chceme začít s jeho realizací. Pak máme samozřejmě celou řadu menších a drobnějších investičních aktivit. Jedna z těch, dalo by se říci rozsáhlejších, bude také revitalizace parku u náměstí Družby.” </w:t>
      </w:r>
    </w:p>
    <w:p>
      <w:pPr/>
      <w:r>
        <w:rPr/>
        <w:t xml:space="preserve">Ta se ale bude realizovat pouze v případě, že na ni zhruba polovinou přispěje ostravský magistrát. Pokud se to podaří, revitalizace bude zahájena ještě letos. Žádosti o dotace si radnice podala i na řadu dalších výše jmenovaných akcí.  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“V případě, že nám ty dotace pomůžou v rozpočtu, je to zhruba až 10 milionů korun, o kterých se bavíme, tak ty uspořené finanční prostředky na těch jednotlivých projektech bychom mohli použít na nové projekty, které v tuto chvíli sice nemáme alokované v rozpočtu, ale počítáme s nimi, že pokud skutečně nějaké finanční prostředky uspoříme, tak bychom je do něho mohli zařadit.”</w:t>
      </w:r>
    </w:p>
    <w:p>
      <w:pPr/>
      <w:r>
        <w:rPr/>
        <w:t xml:space="preserve">Jedná se například o centrální část náměstí Jana Nerudy, kde by měly projít rekonstrukcí chodníky, cesta a parkovací místa.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3531/koronavirus-zamaval-s-rozpoctem-ostravyporuby-investice-nastesti-neomez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2026-04-11T00:05:24+02:00</dcterms:created>
  <dcterms:modified xsi:type="dcterms:W3CDTF">2026-04-11T00:05:24+02:00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