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M. Kudeříkové opět funguje krizová škola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"Začínáme v šest hodin ráno, kdy péči poskytuje nepedagogický pracovník školy do osmi hodin. Potom nastupuje pedagog školy, který se dětem věnuje do 12 hodin. Děti si plní úkoly, které mají zadány z kmenové školy. Po té dětem zajišťujeme bezplatný oběd ve školní jídelně a následně je od 13 hodin přebírá zaměstnanec, který jim zajišťuje zájmové vzdělávání.”</w:t>
      </w:r>
    </w:p>
    <w:p>
      <w:pPr/>
      <w:r>
        <w:rPr/>
        <w:t xml:space="preserve">O děti se učitel stará až do 18 hodin, a to je právě náročné. Proto radnice nabídla škole pomoc.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"Pan ředitel nemá tolik pedagogů, kteří by mohli do šesti do večera být tady s dětmi z krizových složek. Už jsem komunikovala s paní ředitelkou Asterixu, která přislíbila, že vypomůže svými pedagogy v odpolední části po obědě a budou se starat o ty děti. Dnes ještě doladíme podmínky. Musíme pomoci pedagogům této školy.” </w:t>
      </w:r>
    </w:p>
    <w:p>
      <w:pPr/>
      <w:r>
        <w:rPr/>
        <w:t xml:space="preserve">Krizovou školu se rozhodla využít i zaměstnankyně sociálních služeb paní Kateřina Holeszová.</w:t>
      </w:r>
    </w:p>
    <w:p>
      <w:pPr/>
      <w:r>
        <w:rPr>
          <w:b w:val="1"/>
          <w:bCs w:val="1"/>
        </w:rPr>
        <w:t xml:space="preserve">Kateřina Holeszová, zaměstnanec Soc. služeb města Havířova: </w:t>
      </w:r>
      <w:r>
        <w:rPr/>
        <w:t xml:space="preserve">"Za tuto možnost jsem velice ráda a vděčná, protože mi umožňuje docházet do zaměstnání, můžu být i nadále součástí pracovního týmu, posílit jej a být i nadále v provozu, který je nyní kvůli koronavirové krizi obtížnější a složitější. Jako rodiče máme s krizovou školou velmi dobré zkušenosti, tak samo se nám dostává i pozitivní zpětná vazba ze strany dětí.”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556/v-zs-m-kuderikove-opet-funguje-krizov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2026-06-26T17:21:46+02:00</dcterms:created>
  <dcterms:modified xsi:type="dcterms:W3CDTF">2026-06-26T17:21:46+02:00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