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pustil do velké investiční akce. Do konce roku chce vyměnit 109 výtahů</w:t>
      </w:r>
    </w:p>
    <w:p>
      <w:pPr/>
      <w:r>
        <w:rPr/>
        <w:t xml:space="preserve">Značná část výtahů v Havířově pochází ze 70. let minulého století. Město si v loňském roce vyzkoušelo logistiku výměn v prvních domech. Nyní spustilo hlavní část, kdy během jednoho roku dojde k obnově 109 výtahů.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"Už je problém získat revize a dále je držet v provozu je nákladné. Ta jednorázová investice je obrovská, nicméně ten bytový fond našeho města je také obrovský a občané si zaslouží, aby služby, které dostávají, byly na úrovni tohoto tisíciletí.”</w:t>
      </w:r>
    </w:p>
    <w:p>
      <w:pPr/>
      <w:r>
        <w:rPr/>
        <w:t xml:space="preserve">Nájemníci o výměně v jejich domech budou vždy informování s předstihem prostřednictvím správce. </w:t>
      </w:r>
    </w:p>
    <w:p>
      <w:pPr/>
      <w:r>
        <w:rPr>
          <w:b w:val="1"/>
          <w:bCs w:val="1"/>
        </w:rPr>
        <w:t xml:space="preserve">Róbert Masarovič, jednatel Městské realitní agentury: </w:t>
      </w:r>
      <w:r>
        <w:rPr/>
        <w:t xml:space="preserve">"Každý výtah konkrétní prošel projektant a připravil k němu projekt na míru. Jsme připraveni na každý dům, každý je malinko specifický některými drobnostmi, když ne, tak osazením nájemníků. Jsme připraveni na všechny možné eventuality."</w:t>
      </w:r>
    </w:p>
    <w:p>
      <w:pPr/>
      <w:r>
        <w:rPr/>
        <w:t xml:space="preserve">Problém by neměl nastat ani ve vysokých panelácích.</w:t>
      </w:r>
    </w:p>
    <w:p>
      <w:pPr/>
      <w:r>
        <w:rPr>
          <w:b w:val="1"/>
          <w:bCs w:val="1"/>
        </w:rPr>
        <w:t xml:space="preserve">Petr Chvastek, technický ředitel dodavatelské firmy: </w:t>
      </w:r>
      <w:r>
        <w:rPr/>
        <w:t xml:space="preserve">"V těch věžácích většinou bývají dva výtahy. Ta montáž se dělá postupně. Odstaví se jeden výtah a když je dokončený, pak se odstaví druhý.”</w:t>
      </w:r>
    </w:p>
    <w:p>
      <w:pPr/>
      <w:r>
        <w:rPr/>
        <w:t xml:space="preserve">Výměna ve věžovém domě potrvá 6 týdnů. V nižších domech pak 4 až 5 týdnů. Rekonstrukce, na kterou město bude čerpat úvěr, bude stát 154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588/havirov-se-pustil-do-velke-investicni-akce-do-konce-roku-chce-vymenit-109-vyt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2026-09-26T11:53:09+02:00</dcterms:created>
  <dcterms:modified xsi:type="dcterms:W3CDTF">2026-09-26T11:53:09+02:00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