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výměny oken byla zahájena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„V letošním prvním lednovém týdnu jsme zahájili druhou etapu  výměny oken a dveří na budově, kde sídlí Střední ekonomicko-podnikatelská  škola, taky zde sídlí knihovna a ZUŠ. Běží už druhá etapa, ta začala 6. ledna.  Předpokládané ukončení této akce je zhruba koncem března.“</w:t>
      </w:r>
    </w:p>
    <w:p>
      <w:pPr/>
      <w:r>
        <w:rPr/>
        <w:t xml:space="preserve">Rekonstrukce  zahrnuje výměnu všech oken a dveří. V první etapě jich bylo vyměněno  bezmála padesát. Oproti loňskému roku jich nyní bude vyměněno mnohonásobně  více.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„Celkově dojde k výměně 174 okenních výplní a deseti  dveří. S tím, že během první etapy, která skončila v minulém roce,  bylo vyměněno 48 oken a dvoje dveře."</w:t>
      </w:r>
    </w:p>
    <w:p>
      <w:pPr/>
      <w:r>
        <w:rPr/>
        <w:t xml:space="preserve">Menší  komplikaci tvoří panely spojující jednotlivé rámy původních oken. S jejich  demolicí bylo předem počítáno a nedojte tak k žádnému posunu nebo úpravě  termínu dokončení.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„Když se dobře podíváte, tak jedna z těch dalších věcí,  ne komplikací, ale věcí navíc, jsou modré panely, které je potřeba vybourat a  znova je dozdít. Je to věc, která je navíc, krom klasické výměny oken.“</w:t>
      </w:r>
    </w:p>
    <w:p>
      <w:pPr/>
      <w:r>
        <w:rPr/>
        <w:t xml:space="preserve">K rychlému  posunu práce dopomáhá i fakt, že studenti školu kvůli stále probíhající  distanční výuce nenavštěvují. Stavebníci tak mohou pokračovat rychleji. Jedinou  brzdou může být pouze dlouhá doba výroby samotných oken.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„Máme to rozděleno do čtyřech bloků, ucelených celků.  Pokračovat budeme v rámci harmonogramu. Postupně budeme okna obměňovat.  Vzhledem k tomu, že je teď přerušena výuka, ale to jsme samozřejmě  nevěděli, ale s firmou spolupracujeme a v případě, že by byl jiný,  lepší prostor, aby nebyla případně dotčena výuka, tak se nám firma snaží vyjít  vstříc. S tím, že výroba oken má nějaký harmonogram a časovou dobu, je to  řekněme časově náročnější, nicméně všechno se dá řešit.“</w:t>
      </w:r>
    </w:p>
    <w:p>
      <w:pPr/>
      <w:r>
        <w:rPr/>
        <w:t xml:space="preserve">    Celá akce vyjde na zhruba 3,5 milionů korun včetně  DPH. V loňském roce při první etapě byl proinvestován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653/druha-etapa-vymeny-oken-byl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2026-04-16T12:13:25+02:00</dcterms:created>
  <dcterms:modified xsi:type="dcterms:W3CDTF">2026-04-16T12:13:25+02:00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