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Městského úřadu ve Frýdlantu nad Ostravicí prochází rozsáhlou rekonstrukcí</w:t>
      </w:r>
    </w:p>
    <w:p>
      <w:pPr/>
      <w:r>
        <w:rPr/>
        <w:t xml:space="preserve">Budova Městského úřadu ve Frýdlantu nad Ostravicí prochází od loňského září rozsáhlou rekonstrukcí. Jedná se o jednu z nejstarších budov na území města, která byla v roce 1995 zapsána na seznam kulturních památek České republiky.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"Už v roce 1841 tady stála hospodářská budova a v roce 1881 už byla označována jako národní dům. Rekonstrukce, ta základní, byla v roce 1956, kde došlo k zavedení ústředního topení, vytvoření kanceláří. Další takový významný krok proběhl v roce 1997 až 1999 a to s přístavbou a opravou Janáčkovi síně a přilehlých prostor."</w:t>
      </w:r>
    </w:p>
    <w:p>
      <w:pPr/>
      <w:r>
        <w:rPr/>
        <w:t xml:space="preserve">Budova už byla ve velmi špatném stavu, vzlínala zde voda, ve stropních konstrukcích se nacházela dřevomorka a propadali se stropy. Oprava tak byla nutná.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"My teď v téhle té chvíli provádíme totální generální rekonstrukci této budovy. Problémy, které tady jsou, jsou hlavně s tím, že všechno musíme konzultovat s památkovým úřadem."</w:t>
      </w:r>
    </w:p>
    <w:p>
      <w:pPr/>
      <w:r>
        <w:rPr>
          <w:b w:val="1"/>
          <w:bCs w:val="1"/>
        </w:rPr>
        <w:t xml:space="preserve">Jiří Kukelka, </w:t>
      </w:r>
      <w:r>
        <w:rPr>
          <w:b w:val="1"/>
          <w:bCs w:val="1"/>
        </w:rPr>
        <w:t xml:space="preserve">stavební dozor: </w:t>
      </w:r>
      <w:r>
        <w:rPr>
          <w:i w:val="1"/>
          <w:iCs w:val="1"/>
        </w:rPr>
        <w:t xml:space="preserve">"V rámci rekonstrukce byly po obnažení podlah nalezeny na schodišti a na podestách původní dlažby, které samozřejmě památkáři, nebo i investor, chce zachovat. Ve stropních konstrukcích teďka momentálně dochází k statickým propočtům, které trámy budou sanovány, které budou zpevňovány, které budou měněny. V průběhu užívání toho objektu, tady byly dodělávány příčky na stropní konstrukci, která na to nebyla stavěná, takže nyní se to musí zajistit staticky tak, aby nedocházelo k praskání."</w:t>
      </w:r>
    </w:p>
    <w:p>
      <w:pPr/>
      <w:r>
        <w:rPr/>
        <w:t xml:space="preserve">Rekonstrukce budovy má být hotova do konce listopadu letošního roku. </w:t>
      </w:r>
    </w:p>
    <w:p>
      <w:pPr/>
      <w:r>
        <w:rPr>
          <w:b w:val="1"/>
          <w:bCs w:val="1"/>
        </w:rPr>
        <w:t xml:space="preserve">Roman Adamčík, </w:t>
      </w:r>
      <w:r>
        <w:rPr>
          <w:b w:val="1"/>
          <w:bCs w:val="1"/>
        </w:rPr>
        <w:t xml:space="preserve">stavbyvedoucí: </w:t>
      </w:r>
      <w:r>
        <w:rPr>
          <w:i w:val="1"/>
          <w:iCs w:val="1"/>
        </w:rPr>
        <w:t xml:space="preserve">"Stavba je skutečně náročná, pokud nás ještě něco nepřekvapí, jakože tady je to samé překvapení, tak si myslím, že to je reálné."</w:t>
      </w:r>
    </w:p>
    <w:p>
      <w:pPr/>
      <w:r>
        <w:rPr/>
        <w:t xml:space="preserve">Momentálně je veškerá agenda Městského úřadu přemístěna do sousední budovy Finančního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3681/budova-mestskeho-uradu-ve-frydlantu-nad-ostravici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2026-07-01T10:33:46+02:00</dcterms:created>
  <dcterms:modified xsi:type="dcterms:W3CDTF">2026-07-01T10:33:46+02:00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