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23.1.2021,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2020 byl náročný i pro ČSAD. Lidí jezdilo méně, pětkrát se upravoval jízdní řád</w:t>
      </w:r>
    </w:p>
    <w:p>
      <w:pPr/>
      <w:r>
        <w:rPr/>
        <w:t xml:space="preserve">“Rok 2020 byl pro nás velmi komplikovaný a turbulentní,” říká ředitel divize osobní dopravy 3ČSAD Jakub Vyvial. Hektický rok má na svědomí covidová situace, na kterou musel dopravce, stejně jako ostatní firmy a společnosti, pružně reagovat.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/>
        <w:t xml:space="preserve">: “Z  pohledu cestujících tak, jak všude došlo k útlumu, tak i ve veřejné dopravě byl útlum poměrně razantní. Zpravidla přepravíme ročně na MHD Karviná zhruba 2,5 milionu cestujících, za rok 2020 to bylo o 900 tisíc méně. Podle statistiky z odbavovacího zařízení zůstali MHD věrní trvalí cestující, kteří využívají dlouhodobých jízdenek. Zpravidla senioři a potažmo studenti a děti ve chvíli, kdy mohli do školy.” </w:t>
      </w:r>
    </w:p>
    <w:p>
      <w:pPr/>
      <w:r>
        <w:rPr/>
        <w:t xml:space="preserve">Ubylo cestujících nahodilých, kteří platili hotově nebo kartou. Kvůli menšímu zájmu o autobusovou dopravu se také několikrát upravovaly spoje.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>
          <w:i w:val="1"/>
          <w:iCs w:val="1"/>
        </w:rPr>
        <w:t xml:space="preserve">: “</w:t>
      </w:r>
      <w:r>
        <w:rPr/>
        <w:t xml:space="preserve">Musím říct, že spolupráce s městem je výborná. Díky spolupráci našich kolegů z provozu s úředníky z magistrátu jsme operativně upravovali jízdní řád podle potřeby. Celkem došlo k pěti omezení v průběhu roku, kdy jsme zavedli letní prázdninový provoz nebo víkendový, když bylo nejhůř. Díky tomu jsme zase ušetřili variabilní náklady, které dorovnaly tu ztrátu v tržbách. Nyní budeme tvořit vyúčtování za loňský rok, ale nepředpokládám, že by došlo k nějakému nedoplatku ze strany města snažili jsme se to vybalancovat tak, aby to bylo pro obě strany udržitelné.” </w:t>
      </w:r>
    </w:p>
    <w:p>
      <w:pPr/>
      <w:r>
        <w:rPr/>
        <w:t xml:space="preserve">Finanční náklady investoval dopravce také na nákup dezinfekčních prostředků a ochranných prostředků pro řidiče. 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>
          <w:i w:val="1"/>
          <w:iCs w:val="1"/>
        </w:rPr>
        <w:t xml:space="preserve">: “</w:t>
      </w:r>
      <w:r>
        <w:rPr/>
        <w:t xml:space="preserve">Trvá to neustále, neustále dokupujeme dezinfekční prostředky. Vozidla jsme vybavili průhlednými fóliemi, které jsme vyráběli, aby byl oddělen prostor řidiče od cestujících." </w:t>
      </w:r>
    </w:p>
    <w:p>
      <w:pPr/>
      <w:r>
        <w:rPr/>
        <w:t xml:space="preserve">Díky tomu má za celou dobu ČSAD minimální počet nakažených řidičů. V případě onemocnění si vypomáhali řidiči ze všech tří divizí navzájem.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>
          <w:i w:val="1"/>
          <w:iCs w:val="1"/>
        </w:rPr>
        <w:t xml:space="preserve">: “</w:t>
      </w:r>
      <w:r>
        <w:rPr/>
        <w:t xml:space="preserve">V Karviné jsme taky měli taky tento problém, kdy pomáhali řidiči z Těšína nebo Havířova. teď je to naopak, teď karvinští pomáhají v Havířově."</w:t>
      </w:r>
    </w:p>
    <w:p>
      <w:pPr/>
      <w:r>
        <w:rPr/>
        <w:t xml:space="preserve">I přesto, že dopravce bojoval s výpadkem příjmů, podařilo se zrealizovat i investiční záměry.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>
          <w:i w:val="1"/>
          <w:iCs w:val="1"/>
        </w:rPr>
        <w:t xml:space="preserve">: “</w:t>
      </w:r>
      <w:r>
        <w:rPr/>
        <w:t xml:space="preserve">V roce 2020 jsme pořídili do MHD Karviná nový nízkopodlažní autobus klimatizovaný a v roce 2021 očekáváme nákup dalšího vozu. S tím, že držíme standard, ty autobusy mají USB  nabíječky, jsou napojeny na centrální dispečink, sledujeme ho online, Cestující na přestupních bodech mají informace o návazných spojích.” </w:t>
      </w:r>
    </w:p>
    <w:p>
      <w:pPr/>
      <w:r>
        <w:rPr/>
        <w:t xml:space="preserve">Aktuálně ČSAD spolupracuje s KODISem na ODIS appce. Cestující se budou moci odbavovat QR kódy.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>
          <w:i w:val="1"/>
          <w:iCs w:val="1"/>
        </w:rPr>
        <w:t xml:space="preserve">: “</w:t>
      </w:r>
      <w:r>
        <w:rPr/>
        <w:t xml:space="preserve">Člověk, který nejezdí pravidelně si přes ODIS appku najde nejbližší spojení z bodu A do bodu B a appka mu nabídne i přímou koupi jízdenky s tím, že vygeneruje QR kód a ten se potom načte na odbavovacím zařízení. Tohle je směr, kterým se vydáváme a chceme jít do budoucna.”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741/rok-2020-byl-narocny-i-pro-csad-lidi-jezdilo-mene-petkrat-se-upravoval-jizdni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2026-09-08T20:22:49+02:00</dcterms:created>
  <dcterms:modified xsi:type="dcterms:W3CDTF">2026-09-08T20:22:49+02:00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