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25.1.2021, 10:54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už má první grafické návrhy na možné využití budovy bývalé textilky Slezan 08</w:t>
      </w:r>
    </w:p>
    <w:p>
      <w:pPr/>
      <w:r>
        <w:rPr/>
        <w:t xml:space="preserve">Historická budova bývalé přádelny bratří Neumannů ve  Frýdku-Místku už má první návrhy budoucího možného využití. Studii  proveditelnosti vytvořil ateliér KLAR.</w:t>
      </w:r>
    </w:p>
    <w:p>
      <w:pPr/>
      <w:r>
        <w:rPr>
          <w:b w:val="1"/>
          <w:bCs w:val="1"/>
        </w:rPr>
        <w:t xml:space="preserve">Ondřej Zdvomka, hlavní architekt Frýdku-Místku:</w:t>
      </w:r>
      <w:r>
        <w:rPr/>
        <w:t xml:space="preserve"> "Měla za cíl ověřit prostorové nároky na další provozy a  vlastně i pokusit se jako definovat, které by tam mohly patřit, jestli má smysl  tam třeba dávat coworkingové centrum, jestli má smysl tam dávat loftové byty,  jestli má smysl tam třeba mít restauraci, případně vyhlídku. Takže on to měl za  cíl jakoby ověřit a aj navrhnout, jak by to mělo vypadat, abychom se mohli  dívat na nějaké fajne obrázky."</w:t>
      </w:r>
    </w:p>
    <w:p>
      <w:pPr/>
      <w:r>
        <w:rPr/>
        <w:t xml:space="preserve">Architekti se museli vypořádat s  halovým prostorem, který se dá komplikovaně využít k jiným účelům, než byla původní  výroba a skladování. Navrhli tedy omezit hloubku vnitřních prostor vybouráním  středového atria, které zároveň celý objekt prosvětlí. Bude také sloužit jako  komunikační jádro. </w:t>
      </w:r>
    </w:p>
    <w:p>
      <w:pPr/>
      <w:r>
        <w:rPr>
          <w:b w:val="1"/>
          <w:bCs w:val="1"/>
        </w:rPr>
        <w:t xml:space="preserve">Jakub Míček, náměstek primátora Frýdku-Místku:</w:t>
      </w:r>
      <w:r>
        <w:rPr/>
        <w:t xml:space="preserve"> "Slezská si zajisté nějaké takové místo zaslouží, kde by se mohli  ti lidé, kteří tam žijí setkávat a zároveň by sloužila ta budova něčemu jinému  než doteď. Jedna z částí, která tam je, tak je muzeum, coworkingové  centrum, možná nějaké dílny pro dospělé a já bych to osobně chtěl spojit i s bydlením,  které by mohlo dotovat ty všechny ostatní části. To znamená, že by jednoho dne  mohla být ta budova soběstačná a zároveň plnila tu funkci společenskou,  kulturní a zároveň bydlení."</w:t>
      </w:r>
    </w:p>
    <w:p>
      <w:pPr/>
      <w:r>
        <w:rPr/>
        <w:t xml:space="preserve">Studie je výsledkem pokračující spolupráce města se společností  Slezan Holding, která areál vlastní. Už v roce 2016 uzavřely obě strany Memorandum  o ochraně historických fasád a oživení nefunkčních areálů. </w:t>
      </w:r>
    </w:p>
    <w:p>
      <w:pPr/>
      <w:r>
        <w:rPr>
          <w:b w:val="1"/>
          <w:bCs w:val="1"/>
        </w:rPr>
        <w:t xml:space="preserve">Ondřej Zdvomka, hlavní architekt Frýdku-Místku:</w:t>
      </w:r>
      <w:r>
        <w:rPr/>
        <w:t xml:space="preserve"> "Teďka musí začít spolupráce, zejména našich dvou subjektů,  to znamená Slezanu a města a taky spolupráce s krajem, protože ten projekt  se musí financovat, a to poměrně výrazně a ani jeden z nás nemá finanční  sílu na to to zvládnout sám."</w:t>
      </w:r>
    </w:p>
    <w:p>
      <w:pPr/>
      <w:r>
        <w:rPr>
          <w:b w:val="1"/>
          <w:bCs w:val="1"/>
        </w:rPr>
        <w:t xml:space="preserve">Jakub Míček, náměstek primátora Frýdku-Místku:</w:t>
      </w:r>
      <w:r>
        <w:rPr/>
        <w:t xml:space="preserve"> "Plány se připravují, jak by to jednoho dne mohlo vypadat, se  kterými budeme chodit za orgány, které by nám mohly na tuto akci poskytnout  dotace a díky tomu bychom mohli nejen z vlastních prostředků revitalizovat  tuto budovu a ve spolupráci se Slezanem, akciovou společností Holding, která  tady s námi na tomto projektu chce spolupracovat, vytvořit místo, které by  bylo pro občany přínosné v tom území, kde se vyskytuje."</w:t>
      </w:r>
    </w:p>
    <w:p>
      <w:pPr/>
      <w:r>
        <w:rPr/>
        <w:t xml:space="preserve">Vše bude záležet hlavně na tom, zda se  na revitalizaci v budoucnu najdou peníze. Rozplánovaná by poté byla do víceletého  období.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777/frydekmistek-uz-ma-prvni-graficke-navrhy-na-mozne-vyuziti-budovy-byvale-textilky-slezan-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2026-07-06T02:40:40+02:00</dcterms:created>
  <dcterms:modified xsi:type="dcterms:W3CDTF">2026-07-06T02:40:40+02:00</dcterms:modified>
</cp:coreProperties>
</file>

<file path=docProps/custom.xml><?xml version="1.0" encoding="utf-8"?>
<Properties xmlns="http://schemas.openxmlformats.org/officeDocument/2006/custom-properties" xmlns:vt="http://schemas.openxmlformats.org/officeDocument/2006/docPropsVTypes"/>
</file>