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Pandemická situace v MS kraji se zklidňuje. Kapacita očkování je využita z 53 procent</w:t>
      </w:r>
    </w:p>
    <w:p>
      <w:pPr/>
      <w:r>
        <w:rPr/>
        <w:t xml:space="preserve">Situace v MS kraji se zklidňuje. V neděli přibylo 344 případů a z celkových 1237 testů bylo pozitivních asi 26 procent. Podstatné je také to, že ubývá i nakažených zdravotníků a pacientů v nemocnicích. Podle dat chytré karantény v kraji počet hospitalizovaných klesl na 654 lidí. Očkování probíhá bez větších problémů a kapacity prozatím vystačují. Kraj prozatím dostal 30 630 dávek vakcíny.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"Víkend byl klidnější a ve znamení klesajícího trendu nově nakažených. Důležité je, že stále klesá zátěž našich nemocnic. Ke včerejšímu dni (neděli) bylo v kraji očkováno 21 198 lidí."</w:t>
      </w:r>
    </w:p>
    <w:p>
      <w:pPr/>
      <w:r>
        <w:rPr/>
        <w:t xml:space="preserve">Začínají se ale objevovat první případy podezření na britskou mutaci koronaviru. Z kraje bylo dosud k prověření odesláno 68 podezřelých vzorků.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"Začínáme se všichni obávat, že tento virus se k nám dostane a bude samozřejmě mít negativní vliv na nemocnost, protože je to vysoce infekční mutace."</w:t>
      </w:r>
    </w:p>
    <w:p>
      <w:pPr/>
      <w:r>
        <w:rPr/>
        <w:t xml:space="preserve">Podle chytré karantény bylo v kraji od počátku pandemie pozitivně testováno téměř 116 tisíc lidí, tedy zhruba deset procent obyvatel.  Počet zemřelých vzrostl na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01/pandemicka-situace-v-ms-kraji-se-zklidnuje-kapacita-ockovani-je-vyuzita-z-53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2026-04-17T02:09:40+02:00</dcterms:created>
  <dcterms:modified xsi:type="dcterms:W3CDTF">2026-04-17T02:09:40+02:00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