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schválili finanční pomoc podnikatelům. Prozatím vyčlenili  2 miliony z rozpočtu</w:t>
      </w:r>
    </w:p>
    <w:p>
      <w:pPr/>
      <w:r>
        <w:rPr/>
        <w:t xml:space="preserve">Celkem 19 bodů programu projednávali zastupitelé Karviné na svém v pořadí 17. zasedání, prvním v letošním roce. Rozhodli například, že město v této nelehké době finančně pomůže drobným podnikatelům, kteří působí na území Karviné. </w:t>
      </w:r>
    </w:p>
    <w:p>
      <w:pPr/>
      <w:r>
        <w:rPr>
          <w:b w:val="1"/>
          <w:bCs w:val="1"/>
        </w:rPr>
        <w:t xml:space="preserve">Pomoc karvinským podnikatelům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“Vyčlenili jsme dvou milionovou částku z rozpočtu města a budeme se snažit malé a drobné podnikatele podle pŕavidel, které jsme určili, podpořit. Vím, že to není nic, co by je možná zachránilo, ale minimálně to může pomoci k překlenutí některých těžkých situací, které dnes mají."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“Bude se to týkat všech podnikatelů, kteří podnikají na území Karviné nebo mají sídlo v Karviné s tím, že obrat za poslední účetní období byl maximálně 6 milionů korun. Bude to částka maximálně 20 tisíc korun s tím, že si budou si moci podat přihlášku od 15. do 22. února. Bude na webu </w:t>
      </w:r>
      <w:hyperlink r:id="rId9" w:history="1">
        <w:r>
          <w:rPr/>
          <w:t xml:space="preserve">www.karvina.cz</w:t>
        </w:r>
      </w:hyperlink>
      <w:r>
        <w:rPr/>
        <w:t xml:space="preserve">."</w:t>
      </w:r>
    </w:p>
    <w:p>
      <w:pPr/>
      <w:r>
        <w:rPr/>
        <w:t xml:space="preserve">Je možné, že vyčleněná částka se bude navyšovat.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"Musíme si to zmapovat. Je otázka, kolik těch podnikatelů si na to sáhne a pokud by ta částka byla nedostačující, tak se o tom budeme na dalším zastupitelstvu bavit a budeme se snažit hledat v rozpočtu další finance.”</w:t>
      </w:r>
    </w:p>
    <w:p>
      <w:pPr/>
      <w:r>
        <w:rPr/>
        <w:t xml:space="preserve">V dalších bodech byly projednávány majetkové záležitosti. Například nabytí infastruktury v některých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813/v-karvine-schvalili-financni-pomoc-podnikatelum-prozatim-vyclenili--2-miliony-z-rozpoctu" TargetMode="External"/><Relationship Id="rId9" Type="http://schemas.openxmlformats.org/officeDocument/2006/relationships/hyperlink" Target="http://www.karvin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2026-07-09T19:23:07+02:00</dcterms:created>
  <dcterms:modified xsi:type="dcterms:W3CDTF">2026-07-09T19:23:07+02:00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