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vynesla téměř 63 tisíc, jde o druhou nejvyšší částku v historii sbírky</w:t>
      </w:r>
    </w:p>
    <w:p>
      <w:pPr/>
      <w:r>
        <w:rPr/>
        <w:t xml:space="preserve">V závěru loňského roku dělaly během Vánoc denně lidem  ve Frýdku-Místku radost jen Vánoční stromy a výzdoba. Adventní trhy bohužel kvůli  aktuální pandemické situaci nebyly. Přesto se našla velká řada lidí, kteří si udělali  k Vánočnímu stromu cestu a rozhodli se přispěním do pokladničky podpořit  tradiční veřejnou sbírku „Vánoční strom“.</w:t>
      </w:r>
    </w:p>
    <w:p>
      <w:pPr/>
      <w:r>
        <w:rPr>
          <w:b w:val="1"/>
          <w:bCs w:val="1"/>
        </w:rPr>
        <w:t xml:space="preserve">Michal Pobucký, primátor Frýdku-Místku:</w:t>
      </w:r>
      <w:r>
        <w:rPr/>
        <w:t xml:space="preserve"> "Přestože loňské Vánoce i celé období adventu bylo mimořádné,  neměli jsme žádné aktivity, ani na náměstí, neměli jsme rozsvěcování vánočního  stromu, tak bych chtěl všem moc poděkovat, že přispěli do sbírky, kterou každým  rokem pořádáme, poněvadž jsme dosáhli takové částky, kterou asi nikdo nečekal. Je  to druhá nejvyšší částka v historii vůbec naší vánoční sbírky a vřelé díky  všem, kteří myslí na všechny ostatní, mockrát děkuji."</w:t>
      </w:r>
    </w:p>
    <w:p>
      <w:pPr/>
      <w:r>
        <w:rPr/>
        <w:t xml:space="preserve">Dárci byli letos opravdu velmi štědří, protože se vybralo přesně  62 779 korun. Lidé mohli do sbírky přispívat i prostřednictvím QR platby  přes chytré telefony. Někteří toho využili, ale většina peněz pochází právě z pokladničky  u Vánočního stromu. Ve městě se z toho stala už taková oblíbená rodinná  tradice. </w:t>
      </w:r>
    </w:p>
    <w:p>
      <w:pPr/>
      <w:r>
        <w:rPr>
          <w:b w:val="1"/>
          <w:bCs w:val="1"/>
        </w:rPr>
        <w:t xml:space="preserve">Marcel Sikora, náměstek primátora Frýdku-Místku:</w:t>
      </w:r>
      <w:r>
        <w:rPr/>
        <w:t xml:space="preserve"> "Chtěl bych poděkovat velmi všem těm, kteří přispěli v tradiční  sbírce Vánoční strom, byť i v této nelehké době, kdy těch financí každý  nemá nazbyt, tak se vybralo 62 tisíc korun, což je vlastně druhá nejvyšší částka  vůbec v historii této sbírky, která probíhá od roku 2009."</w:t>
      </w:r>
    </w:p>
    <w:p>
      <w:pPr/>
      <w:r>
        <w:rPr/>
        <w:t xml:space="preserve">Nejvíce se zatím vybralo v roce 2019, a to přes 70  tisíc korun. Třetí nejvyšší částka pak přesáhla 60 tisíc, a to v roce 2016.  Každoročně jde výtěžek na dobročinné účely a nejinak tomu bylo i v posledním  případě. V závěru loňského roku tak veřejnost přispěla Domovu pro seniory Frýdek-Místek. </w:t>
      </w:r>
    </w:p>
    <w:p>
      <w:pPr/>
      <w:r>
        <w:rPr>
          <w:b w:val="1"/>
          <w:bCs w:val="1"/>
        </w:rPr>
        <w:t xml:space="preserve">Petr Kuchta, ředitel Domova pro seniory Frýdek-Místek:</w:t>
      </w:r>
      <w:r>
        <w:rPr/>
        <w:t xml:space="preserve"> "My máme v plánu za tyto peníze koupit nějako pomůcky  pro uživatele, chodítko, nějaké invalidní křeslo, co jsem tam viděl v požadavcích. Zbytek dofinancujeme z rezervního fondu, který tvoří  další peníze z darů, které jsme dostali v průběhu minulého roku. Určitě bych chtěl poděkovat všem, kteří v této nelehké  době přispěli, nezapomněli, vím, že i ta sbírka probíhala trošku ochuzeně, že  tam nebyly žádné vánoční stánky, takže jsem rád, že se tolik vybralo a určitě  si toho vážíme."</w:t>
      </w:r>
    </w:p>
    <w:p>
      <w:pPr/>
      <w:r>
        <w:rPr/>
        <w:t xml:space="preserve">Za dvanáctileté působení sbírky se vybralo dohromady už téměř  587 tisíc korun. V minulosti tak veřejnost přispěla například na chod jeslí,  hospice, centra pečovatelské služby, azylových domů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846/sbirka-vanocni-strom-ve-frydkumistku-vynesla-temer-63-tisic-jde-o-druhou-nejvyssi-castku-v-historii-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2026-07-06T10:50:44+02:00</dcterms:created>
  <dcterms:modified xsi:type="dcterms:W3CDTF">2026-07-06T10:50:44+02:00</dcterms:modified>
</cp:coreProperties>
</file>

<file path=docProps/custom.xml><?xml version="1.0" encoding="utf-8"?>
<Properties xmlns="http://schemas.openxmlformats.org/officeDocument/2006/custom-properties" xmlns:vt="http://schemas.openxmlformats.org/officeDocument/2006/docPropsVTypes"/>
</file>