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1.2.2021,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Architektka Eva Jiřičná navrhla přestavbu ostravského mrakodrapu. Z původní budovy zůstane zachován jen skelet</w:t>
      </w:r>
    </w:p>
    <w:p>
      <w:pPr/>
      <w:r>
        <w:rPr/>
        <w:t xml:space="preserve">Ostravský mrakodrap na Ostrčilově ulici je po Bolt Toweru a Nové radnici třetí nejvyšší stavbou města. Má 68 metrů, 22 pater a dokončen byl v roce 1968. V roce 2013 byl z bezpečnostních důvodů uzavřen. Prý se ve větru kymácel a provoz zakázali i hasiči. Zvažovalo se jeho zbourání, snížení, ale nyní se vedení magistrátu přiklonilo k jeho rekonstrukci. Jen jeho demolice by totiž vyšla na 80 milionů korun. </w:t>
      </w:r>
    </w:p>
    <w:p>
      <w:pPr/>
      <w:r>
        <w:rPr>
          <w:b w:val="1"/>
          <w:bCs w:val="1"/>
        </w:rPr>
        <w:t xml:space="preserve">Zuzana Bajgarová, náměstkyně primátora: </w:t>
      </w:r>
      <w:r>
        <w:rPr/>
        <w:t xml:space="preserve">"Součástí té práce bylo řešení statiky, požární bezpečnosti a dalších parametrů, které jsme na začátku potřebovali ověřit." </w:t>
      </w:r>
    </w:p>
    <w:p>
      <w:pPr/>
      <w:r>
        <w:rPr/>
        <w:t xml:space="preserve">Vymyslet, jak by šel dům zachránit, dostalo za úkol architektonické studio AI Design Evy Jiřičné  a Petra Vágnera. Tady už se na jejich návrh můžete podívat. Odborníci zjistili, že se statikou problémy nejsou. </w:t>
      </w:r>
    </w:p>
    <w:p>
      <w:pPr/>
      <w:r>
        <w:rPr>
          <w:b w:val="1"/>
          <w:bCs w:val="1"/>
        </w:rPr>
        <w:t xml:space="preserve">Eva Jiřičná, architektka: </w:t>
      </w:r>
      <w:r>
        <w:rPr/>
        <w:t xml:space="preserve">"Po celém světě najdeme poválečné budovy postavené s nejlepším úmyslem a nejlepší  dosažitelnou technologií pro potřeby své doby. Mnohé z nich ukončily svou užitečnou roli, a ačkoli  jejich konstrukčně stavební stav je pořád v akceptovatelném stavu, podmínky na bydlení a kvalita  vnějších fasád neodpovídají dnešním požadavkům. Naším úkolem bylo studovat potenciál existujícího bloku jako pokračování  původní ideje - bydlení ve výškových budovách s ohledem na dnešní požadavky na kvalitu,  existující regulace, ekologii a životní prostředí."</w:t>
      </w:r>
    </w:p>
    <w:p>
      <w:pPr/>
      <w:r>
        <w:rPr/>
        <w:t xml:space="preserve">Statika je na tom dokonce tak dobře, že umožňuje přistavět ještě jedno vyhlídkové patro, kde může být například restaurace. Bytů by mělo vzniknout 76. </w:t>
      </w:r>
    </w:p>
    <w:p>
      <w:pPr/>
      <w:r>
        <w:rPr>
          <w:b w:val="1"/>
          <w:bCs w:val="1"/>
        </w:rPr>
        <w:t xml:space="preserve">Petr Vágner, architekt: </w:t>
      </w:r>
      <w:r>
        <w:rPr/>
        <w:t xml:space="preserve">"V přízemí budovy budou komerční prostory, tedy obchody a v dalších patrech pak byty různých velikostí od 1+kk až po 4+kk a v horních čtyřech patrech budou dva luxusní mezonetové byty." </w:t>
      </w:r>
    </w:p>
    <w:p>
      <w:pPr/>
      <w:r>
        <w:rPr/>
        <w:t xml:space="preserve">Projekt počítá i se stavbou parkovacího domu až pro 170 vozidel. Ten by sloužil i obyvatelům okolí. Vedení města zvažuje, že by se na rekonstrukci podílel soukromý investor a část bytů by pak byla jeho. Náklady jsou odhadovány na 390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888/architektka-eva-jiricna-navrhla-prestavbu-ostravskeho-mrakodrapu-z-puvodni-budovy-zustane-zachovan-jen-ske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2026-07-02T15:32:57+02:00</dcterms:created>
  <dcterms:modified xsi:type="dcterms:W3CDTF">2026-07-02T15:32:57+02:00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