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práce zaplavují horníci z končících šachet, kteří jsou pro firmy výhodní</w:t>
      </w:r>
    </w:p>
    <w:p>
      <w:pPr/>
      <w:r>
        <w:rPr/>
        <w:t xml:space="preserve">Po Dolu Lazy v Orlové v těchto dnech končí horníci ze dvou karvinských šachet. Jedná se o Doly ČSA a Darkov. Většina zaměstnanců odchází z OKD úplně, menší skupina se přesunuje na jiné šachty a část bude pracovat na likvidaci dolů . 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“Naši personalisté mají za sebou informační pohovory s těmi zaměstnanci, kteří budou opouštět společnost OKD ke konci února. Celkem se jedná o 1770 lidí, z toho 493 bude i nadále pracovat pod státním podnikem Diamo a ten zbytek je připravován k rozvázání pracovního poměru.”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“Na OKD dělám asi 32 roků. Pracuji jako důlní technik a počítám kolem 19. února se stěhujeme na lokalitu ČSM-Sever, kde budeme pokračovat ve vybavování porubů.”</w:t>
      </w:r>
    </w:p>
    <w:p>
      <w:pPr/>
      <w:r>
        <w:rPr/>
        <w:t xml:space="preserve">Horníci v těchto dnech doslova zaplavují trh práce. O propuštěné havíře i povrchové pracovníky má zájem minimálně osm desítek firem, které ocení jejich zkušenosti, kvalifikaci a finanční výhodnost. </w:t>
      </w:r>
    </w:p>
    <w:p>
      <w:pPr/>
      <w:r>
        <w:rPr/>
        <w:t xml:space="preserve">{{souvisejici-clanek-"11000023826"}}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“Samozřejmě v plném proudu je projekt Nová šichta, do kterého se naši zaměstnanci hlásí, což jsme samozřejmě rádi a my jim aktivně pomáháme s hledáním nového uplatnění.”</w:t>
      </w:r>
    </w:p>
    <w:p>
      <w:pPr/>
      <w:r>
        <w:rPr/>
        <w:t xml:space="preserve">Konec těžby a propuštění přináší zaměstnancům řadu problémů, které musí řešit. </w:t>
      </w:r>
    </w:p>
    <w:p>
      <w:pPr/>
      <w:r>
        <w:rPr>
          <w:b w:val="1"/>
          <w:bCs w:val="1"/>
        </w:rPr>
        <w:t xml:space="preserve">Miroslav Vohnout, důlní technik OKD:</w:t>
      </w:r>
      <w:r>
        <w:rPr/>
        <w:t xml:space="preserve"> “Tak víceméně komplikace jsou v neobjasněnosti toho co bude nadále pokračovat. Jde třeba o vyplácení příspěvku 8000 korun, jestli je to zdaněné či nezdaněné, jak to bude v případě nemocenské, v případě, když nastoupím na úřad práce a tak dále.”</w:t>
      </w:r>
    </w:p>
    <w:p>
      <w:pPr/>
      <w:r>
        <w:rPr/>
        <w:t xml:space="preserve">Karvinské doly ČSA a Darkov ukončí těžbu na konci února.</w:t>
      </w:r>
    </w:p>
    <w:p>
      <w:pPr/>
      <w:r>
        <w:rPr/>
        <w:t xml:space="preserve">{{souvisejici-clanek-"11000023809"}}</w:t>
      </w:r>
    </w:p>
    <w:p>
      <w:pPr/>
      <w:r>
        <w:rPr>
          <w:b w:val="1"/>
          <w:bCs w:val="1"/>
        </w:rPr>
        <w:t xml:space="preserve">Naďa Chattová, mluvčí OKD:</w:t>
      </w:r>
      <w:r>
        <w:rPr/>
        <w:t xml:space="preserve"> “K prvnímu březnu dojde také k předání Dolu Darkov a Dolu ČSA státnímu podniku Diamo a my ke konci února plánujeme symbolicky z těchto dvou dolů vyvézt poslední vozík uhlí.”</w:t>
      </w:r>
    </w:p>
    <w:p>
      <w:pPr/>
      <w:r>
        <w:rPr/>
        <w:t xml:space="preserve">V celém revíru zůstanou činné pouze Doly ČSM Sever a Jih ve Stonavě. </w:t>
      </w:r>
    </w:p>
    <w:p>
      <w:pPr/>
      <w:r>
        <w:rPr/>
        <w:t xml:space="preserve">{{souvisejici-clanek-"11000023759"}}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91/trh-prace-zaplavuji-hornici-z-koncicich-sachet-kteri-jsou-pro-firmy-vyh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2026-06-29T10:50:03+02:00</dcterms:created>
  <dcterms:modified xsi:type="dcterms:W3CDTF">2026-06-29T10:50:03+02:00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