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2.2.2021,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Odpadky v Ostravě-Jihu budou vyvážet elektrovozidla. Šetří životní prostředí</w:t>
      </w:r>
    </w:p>
    <w:p>
      <w:pPr/>
      <w:r>
        <w:rPr/>
        <w:t xml:space="preserve">Technické služby od nového roku vyvážejí odpadkové koše v celém obvodu. Do té doby měly na starost jen polovinu z nich. Bez dalšího vozidla by ale tento dvojnásobný počet nezvládly. V současné době testují elektrovozidla, která nezatěžují životní prostředí. S košovkami totiž jezdí po chodnících a parcích. </w:t>
      </w:r>
    </w:p>
    <w:p>
      <w:pPr/>
      <w:r>
        <w:rPr>
          <w:b w:val="1"/>
          <w:bCs w:val="1"/>
        </w:rPr>
        <w:t xml:space="preserve">Petra Čadová, řidička: </w:t>
      </w:r>
      <w:r>
        <w:rPr/>
        <w:t xml:space="preserve">“Máme teď půjčenou druhou elektrokošovku. První byla strašně velká, neohrabaná. Tady ta maličká je dobrá, otočím se na chodníku, dá se to dobře vysypávat.”</w:t>
      </w:r>
    </w:p>
    <w:p>
      <w:pPr/>
      <w:r>
        <w:rPr/>
        <w:t xml:space="preserve">Zapůjčené elektrovozidlo se nabíjí 5 hodin a má dojezd 80 kilometrů. Jezdí rychlostí maximálně 52 km za hodinu.</w:t>
      </w:r>
    </w:p>
    <w:p>
      <w:pPr/>
      <w:r>
        <w:rPr/>
        <w:t xml:space="preserve">Zatím je tak favoritem.</w:t>
      </w:r>
    </w:p>
    <w:p>
      <w:pPr/>
      <w:r>
        <w:rPr>
          <w:b w:val="1"/>
          <w:bCs w:val="1"/>
        </w:rPr>
        <w:t xml:space="preserve">Marek Čumpelík, technik silniční dopravy TSOJ: </w:t>
      </w:r>
      <w:r>
        <w:rPr/>
        <w:t xml:space="preserve">“S tou košovkou, která byla minulý měsíc, jsme měli takové problémy dostat se do dvorů, dostat se do takových zákoutí.”</w:t>
      </w:r>
    </w:p>
    <w:p>
      <w:pPr/>
      <w:r>
        <w:rPr/>
        <w:t xml:space="preserve">Nové košovky technické služby potřebují hned dvě. Vozidlo, se kterým jezdily dosud už je  značně opotřebované a jeho technický stav je za zenitem. Nejen na elektrovozidla, ale mimo jiné i na dobíjecí elektrostanici mají slíbenou dotaci ve výši 820 tisíc korun.</w:t>
      </w:r>
    </w:p>
    <w:p>
      <w:pPr/>
      <w:r>
        <w:rPr>
          <w:b w:val="1"/>
          <w:bCs w:val="1"/>
        </w:rPr>
        <w:t xml:space="preserve">Marek Čumpelík, technik silniční dopravy TSOJ: </w:t>
      </w:r>
      <w:r>
        <w:rPr>
          <w:b w:val="1"/>
          <w:bCs w:val="1"/>
        </w:rPr>
        <w:t xml:space="preserve">“</w:t>
      </w:r>
      <w:r>
        <w:rPr/>
        <w:t xml:space="preserve">Máme přislíbenou dotaci na vozidla skupiny N1, pro vozidla skupiny L7, což jsou takové ty motocykly a pro vozidla CNG."</w:t>
      </w:r>
    </w:p>
    <w:p>
      <w:pPr/>
      <w:r>
        <w:rPr/>
        <w:t xml:space="preserve">V Ostravě-Jihu je bezmála 600 odpadkových košů, ze kterých se měsíčně vyveze zhruba 8 tun odpadu.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897/odpadky-v-ostravejihu-budou-vyvazet-elektrovozidla-setri-zivotn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2026-07-26T10:49:42+02:00</dcterms:created>
  <dcterms:modified xsi:type="dcterms:W3CDTF">2026-07-26T10:49:42+02:00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