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kraji bylo odhaleno 44 osob, které mohou být nakaženy britskou mutací koronaviru. Čeká se na výsledky testů</w:t>
      </w:r>
    </w:p>
    <w:p>
      <w:pPr/>
      <w:r>
        <w:rPr/>
        <w:t xml:space="preserve">V pondělí přibylo v MS kraji 606 nakažených covidem a také došlo k nárůstu počtu hospitalizovaných v nemocnicích. Provedeno bylo 3041 testů, z nichž bylo pozitivních téměř 23 procent. Největší přírůstek je na Karvinsku, následuje Ostravsko a naopak nejméně lidí přibylo na Bruntálsku.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"V daný okamžik máme už 44 případů, které jsou potvrzeny v našem kraji. Je to věc, kterou nelze brát na lehkou váhu, protože je ten virus velice virulentní."</w:t>
      </w:r>
    </w:p>
    <w:p>
      <w:pPr/>
      <w:r>
        <w:rPr/>
        <w:t xml:space="preserve">Zda jde opravdu o britskou mutaci viru nyní zkoumá laboratoř Státního zdravotního ústavu. Nová mutace se šíří výrazně rychleji, nakažení mají v dýchacích cestách asi třikrát víc viru, než u předchozích variant.  </w:t>
      </w:r>
    </w:p>
    <w:p>
      <w:pPr/>
      <w:r>
        <w:rPr>
          <w:b w:val="1"/>
          <w:bCs w:val="1"/>
        </w:rPr>
        <w:t xml:space="preserve">Aleš Kotrla, mluvčí Krajské hygienické stanice Ostrava:</w:t>
      </w:r>
      <w:r>
        <w:rPr/>
        <w:t xml:space="preserve"> "Vyšetřující laboratoř posílá podezřelé vzorky do Národní referenční laboratoře Státní zdravotního ústavu v Praze a my stále čekáme na potvrzení těch odeslaných vzorků. Takže v současnosti zatím nemáme žádný potvrzený případ britské mutace." </w:t>
      </w:r>
    </w:p>
    <w:p>
      <w:pPr/>
      <w:r>
        <w:rPr/>
        <w:t xml:space="preserve">Situace se v MS kraji mírně zlepšila v sociálních zařízeních, ale nyní se covid více objevuje ve školách, školkách a firmách. Hejtman Ivo Vondrák také varoval před návštěvami hor. Např. Podkrkonoší je podle něj nejvíce zasaženým regionem v ČR.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902/v-kraji-bylo-odhaleno-44-osob-ktere-mohou-byt-nakazeny-britskou-mutaci-koronaviru-ceka-se-na-vysledky-t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2026-05-12T19:20:37+02:00</dcterms:created>
  <dcterms:modified xsi:type="dcterms:W3CDTF">2026-05-12T19:20:37+02:00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