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6.2.2021,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února bude v Karviné spuštěna finanční podpora pro drobné podnikatele</w:t>
      </w:r>
    </w:p>
    <w:p>
      <w:pPr/>
      <w:r>
        <w:rPr/>
        <w:t xml:space="preserve">Spuštěna bude od 15. února úderem 8. hodiny. Žádosti poslané dříve nebudou akceptovány. Formulář žádosti a celé znění programu jsou zveřejněny na stránkách statutárního města Karviné. Žádost je možné poslat elektronicky, do datové schránky a také osobně.</w:t>
      </w:r>
    </w:p>
    <w:p>
      <w:pPr/>
      <w:r>
        <w:rPr>
          <w:b w:val="1"/>
          <w:bCs w:val="1"/>
        </w:rPr>
        <w:t xml:space="preserve">Gabriela Monczková,</w:t>
      </w:r>
      <w:r>
        <w:rPr>
          <w:b w:val="1"/>
          <w:bCs w:val="1"/>
        </w:rPr>
        <w:t xml:space="preserve">vedoucí oddělení strategií a plánování Odboru školství a rozvoje MMK</w:t>
      </w:r>
      <w:r>
        <w:rPr/>
        <w:t xml:space="preserve">: “V osm hodin ráno bude spuštěný zvláštní vyvolávací systém přímo na Antivirus peněžitou podporu. Kolegyně budou připravené, budou tam ve vestibulu přijímat žádosti, od podnikatele vezmou nejlépe zalepenou obálku s žádostí vyplněnou a podepsanou na všech přílohách."</w:t>
      </w:r>
    </w:p>
    <w:p>
      <w:pPr/>
      <w:r>
        <w:rPr/>
        <w:t xml:space="preserve"> U žádosti bude důležitý čas podání. Jedna osoba může fyzicky podat žádosti maximálně za 3 IČA.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954/15-unora-bude-v-karvine-spustena-financni-podpora-pro-drobne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2026-10-31T05:18:44+01:00</dcterms:created>
  <dcterms:modified xsi:type="dcterms:W3CDTF">2026-10-31T05:18:44+01:00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