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7.2.2021, 11:11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z Palkovic a Myslíku byli v Tříkrálové sbírce štědří i letos</w:t>
      </w:r>
    </w:p>
    <w:p>
      <w:pPr/>
      <w:r>
        <w:rPr>
          <w:b w:val="1"/>
          <w:bCs w:val="1"/>
        </w:rPr>
        <w:t xml:space="preserve">Tomáš Huďa (KDU-ČSL), zastupitel, místní asistent Tříkrálové sbírky: </w:t>
      </w:r>
      <w:r>
        <w:rPr/>
        <w:t xml:space="preserve">“V letošním roce proběhla sbírka poněkud netradičně. Jak všichni víme, vládní opatření nám tentokráte nedovolilo koledovat, jak jsme byli zvyklí u všech domovů na zápraží a museli jsme se přesunout do takzvaného online prostředí. Měli jsme zapečetěné kasičky rozmístěny na veřejně dostupných místech v rámci obcí a měst celého regionu a tam měli občané možnost přispívat své příspěvky. Samozřejmě dále byla možnost přispívat bezhotovostně pomocí platební online brány na webových stránkách Tříkrálové sbírky.”</w:t>
      </w:r>
    </w:p>
    <w:p>
      <w:pPr/>
      <w:r>
        <w:rPr/>
        <w:t xml:space="preserve">{{souvisejici-clanek-"11000023558"}}</w:t>
      </w:r>
    </w:p>
    <w:p>
      <w:pPr/>
      <w:r>
        <w:rPr/>
        <w:t xml:space="preserve">Výtěžek sbírky je určen nemocným handicapovaným seniorům, matkám s malými dětmi v tísni a dalším lidem v nouzi všude tam, kam dosáhne pomoc Charity ČR. </w:t>
      </w:r>
    </w:p>
    <w:p>
      <w:pPr/>
      <w:r>
        <w:rPr>
          <w:b w:val="1"/>
          <w:bCs w:val="1"/>
        </w:rPr>
        <w:t xml:space="preserve">Tomáš Huďa (KDU-ČSL), zastupitel, místní asistent Tříkrálové sbírky: </w:t>
      </w:r>
      <w:r>
        <w:rPr/>
        <w:t xml:space="preserve">“V Palkovicích jsme letos měli zapečetěno 18 kasiček, které byly umístěné na devíti místech v rámci obou částí obce, tedy Palkovice a Myslík. Charita Frýdek-Místek měla zapečetěno 336 kasiček a tyto byly rozmístěny v 36 obcích a městech regionu Frýdek-Místek. V prvé řadě je třeba říci, že v Palkovicích a na Myslíku jsou občané velice štědří již celou řádku let. Naše obec po mnoho let zpátky vybírá naprosto nejvyšší částky v rámci Charity Frýdek-Místek. Mohu uvést, že například loni se nám podařilo vybrat rekordních 136 tisíc korun. V letošním roce samozřejmě ty částky byly všude nižší, nicméně v Palkovicích a Myslíku se nám podařilo vybrat 53 166 korun v hotovosti. Je to vlastně v porovnání s Charitou a všemi 36 obcemi 4. nejvyšší částka."</w:t>
      </w:r>
    </w:p>
    <w:p>
      <w:pPr/>
      <w:r>
        <w:rPr/>
        <w:t xml:space="preserve">{{souvisejici-clanek-"11000023334"}}</w:t>
      </w:r>
    </w:p>
    <w:p>
      <w:pPr/>
      <w:r>
        <w:rPr>
          <w:b w:val="1"/>
          <w:bCs w:val="1"/>
        </w:rPr>
        <w:t xml:space="preserve">Tomáš Huďa (KDU-ČSL), zastupitel, místní asistent Tříkrálové sbírky: </w:t>
      </w:r>
      <w:r>
        <w:rPr/>
        <w:t xml:space="preserve">"Já bych chtěl všem občanům Palkovic a Myslíku a moc poděkovat za jejich štědrost, že i v letošním roce nás v tom nenechali a že tak krásně přispěli a podařilo se nám vykoledovat i když virtuálně krásných 53 tisíc. Mimo místa kaple na Myslíku a kostela v Palkovicích nám v tomto případě pomohli podnikatelé z prodejny firmy Prašivka, pekařství Boček, prodejna Modrá labuť a prodejna COOP Beskydy. Já bych všem těmto podnikatelům a subjektům chtěl moc poděkovat, že nám umožnili umístit naše kasičky na jejich prodejnách.”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23969/lide-z-palkovic-a-mysliku-byli-v-trikralove-sbirce-stedri-i-let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2026-04-18T11:45:34+02:00</dcterms:created>
  <dcterms:modified xsi:type="dcterms:W3CDTF">2026-04-18T11:45:34+02:00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