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Grossmannovu vilu v Ostravě čeká  rekonstrukce.  Vyžádá si 100 milionů korun</w:t>
      </w:r>
    </w:p>
    <w:p>
      <w:pPr/>
      <w:r>
        <w:rPr/>
        <w:t xml:space="preserve">Vilu v ulici Na Zapadlém v Ostravě si navrhl i vybudoval stavitel František Grossmann v roce 1923 pro svou rodinu, ale v přístavbě sídlila i jeho firma. Už tehdy vzbudila velkou pozornost, protože podobných staveb v Ostravě moc nebylo. </w:t>
      </w:r>
    </w:p>
    <w:p>
      <w:pPr/>
      <w:r>
        <w:rPr>
          <w:b w:val="1"/>
          <w:bCs w:val="1"/>
        </w:rPr>
        <w:t xml:space="preserve">Michal Strakoš, historik architektury:</w:t>
      </w:r>
      <w:r>
        <w:rPr/>
        <w:t xml:space="preserve"> "Lidé z podnikatelských kruhů bydleli jinde. Často ve Vídni, Praze nebo v Brně a tak ve struktuře ostravské zástavby chyběla luxusní sídla. Právě takovou luxusní stavbou je Grossmannova vila. Je to pěkný příklad dekorativismu art deco."</w:t>
      </w:r>
    </w:p>
    <w:p>
      <w:pPr/>
      <w:r>
        <w:rPr/>
        <w:t xml:space="preserve">Bohužel Grossmannova stavební firma nepřežila hospodářskou krizi a tak stavebník i jeho žena vyřešili finanční problémy sebevraždou. Po válce byla ve vile školka a později školní družina. Od roku 2005 je dům prázdný. Ostrava se ho snažila několikrát neúspěšně prodat, ale nynější vedení radnice se rozhodlo pro opravu a další využití. 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"Naším cílem je v maximální možné míře obnovit historickou podobu Grossmannovy vily. Především tam například z těch dominantních věcí vrátit velké schodiště, které tam původně bylo."</w:t>
      </w:r>
    </w:p>
    <w:p>
      <w:pPr/>
      <w:r>
        <w:rPr/>
        <w:t xml:space="preserve">Rekonstrukce by měla stát asi 100 milionů korun. Po dokončení by měla vila sloužit městu k reprezentativním účelům. Měly by se v ní konat kulturní i společenské akce a budou v ní i pokoje k ubytování. Ostrava počítá i s komerčním využitím pro firmy a také s možností prohlídek pro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007/grossmannovu-vilu-v-ostrave-ceka--rekonstrukce--vyzada-si-1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2026-07-02T22:31:43+02:00</dcterms:created>
  <dcterms:modified xsi:type="dcterms:W3CDTF">2026-07-02T22:31:43+02:00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