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Bikesharning je v Ostravě velmi oblíbený. Uživatelů sdílených kol stále přibývá</w:t>
      </w:r>
    </w:p>
    <w:p>
      <w:pPr/>
      <w:r>
        <w:rPr/>
        <w:t xml:space="preserve">Sdílení jízdních kol funguje v Ostravě už 4 roky a poslední tři roky bikesharing zajišťuje společnost nextbike, prostřednictvím šedomodrých kol. V loňském roce počet uživatelů tohoto způsobu dopravy opět značně vzrostl. Téměř 56 tisíc uživatelů najezdilo dohromady asi 900 tisíc kilometrů, což je úctyhodné.</w:t>
      </w:r>
    </w:p>
    <w:p>
      <w:pPr/>
      <w:r>
        <w:rPr>
          <w:b w:val="1"/>
          <w:bCs w:val="1"/>
        </w:rPr>
        <w:t xml:space="preserve">Andrea Vojkovská, mluvčí Magistrátu města Ostravy:  </w:t>
      </w:r>
      <w:r>
        <w:rPr/>
        <w:t xml:space="preserve">"V loňském roce bylo v Ostravě v provozu už tisíc kol v dvě stě osmdesáti stojanech v patnácti  městských obvodech. Těší nás, že zájem o bikesharing rok od roku roste.</w:t>
      </w:r>
    </w:p>
    <w:p>
      <w:pPr/>
      <w:r>
        <w:rPr/>
        <w:t xml:space="preserve">Od loňského roku jsou kola v provozu i nyní v zimě. Přes 300 stanovišť je rozloženo ve všech 23  obvodech města. Na každou výpůjčku město přispívá téměř 7,10 korun. Po prvních  patnácti minutách, které jsou zdarma, hradí uživatelé za následujících 45  minut 24 korun. V loňském roce bylo 86 procent výpůjček zdarma.</w:t>
      </w:r>
    </w:p>
    <w:p>
      <w:pPr/>
      <w:r>
        <w:rPr>
          <w:b w:val="1"/>
          <w:bCs w:val="1"/>
        </w:rPr>
        <w:t xml:space="preserve">Lukáš Luňák, obchodní ředitel společnosti nextbike: </w:t>
      </w:r>
      <w:r>
        <w:rPr/>
        <w:t xml:space="preserve">"Sezonu v Ostravě hodnotíme kladně, byť byla poznamenána Covidem. Na druhou stranu si ke službě sdílených kol našla cestu nová komunita uživatelů."</w:t>
      </w:r>
    </w:p>
    <w:p>
      <w:pPr/>
      <w:r>
        <w:rPr>
          <w:b w:val="1"/>
          <w:bCs w:val="1"/>
        </w:rPr>
        <w:t xml:space="preserve">Andrea Vojkovská, mluvčí Magistrátu města Ostravy: </w:t>
      </w:r>
      <w:r>
        <w:rPr/>
        <w:t xml:space="preserve">"Loňský rok byl v mnoha ohledech  náročný, ale paradoxně i kvůli pandemii byl o bikesharing rekordní zájem. Mnozí považovali  jízdu na kole po městě za bezpečnější než přepravu městskou hromadnou dopravou. Dbali jsme na  to, aby byla kola pravidelně dezinfikována a aby lidé nosili rukavice.“</w:t>
      </w:r>
    </w:p>
    <w:p>
      <w:pPr/>
      <w:r>
        <w:rPr/>
        <w:t xml:space="preserve">Pro rok 2021 je prý hlavním cílem službu zkvalitnit, a to díky novým  vnitřním procesům, rozšířením a lepší organizací servisního týmu a zvýšením počtu obslužných vozidel na rozvoz kol.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023/bikesharning-je-v-ostrave-velmi-oblibeny-uzivatelu-sdilenych-kol-stal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2026-05-16T07:14:27+02:00</dcterms:created>
  <dcterms:modified xsi:type="dcterms:W3CDTF">2026-05-16T07:14:27+02:00</dcterms:modified>
</cp:coreProperties>
</file>

<file path=docProps/custom.xml><?xml version="1.0" encoding="utf-8"?>
<Properties xmlns="http://schemas.openxmlformats.org/officeDocument/2006/custom-properties" xmlns:vt="http://schemas.openxmlformats.org/officeDocument/2006/docPropsVTypes"/>
</file>