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konce února mohou lidé ve Studénce posílat své návrhy do druhého ročníku participativního rozpočtu</w:t>
      </w:r>
    </w:p>
    <w:p>
      <w:pPr/>
      <w:r>
        <w:rPr>
          <w:b w:val="1"/>
          <w:bCs w:val="1"/>
          <w:i w:val="1"/>
          <w:iCs w:val="1"/>
        </w:rPr>
        <w:t xml:space="preserve">Libor  Slavík, starosta: </w:t>
      </w:r>
      <w:r>
        <w:rPr>
          <w:i w:val="1"/>
          <w:iCs w:val="1"/>
        </w:rPr>
        <w:t xml:space="preserve">„Letošní participativní rozpočet v podstatě vychází z toho  základu, který jsme měli v loňském roce poprvé s tím, že na základě  rozhodnutí zastupitelů je v rozpočtu částka vyšší o 10 % oproti loňskému  roku. To znamená, že vítězný projekt lze realizovat až do výše 220 tisíc  korun.“</w:t>
      </w:r>
    </w:p>
    <w:p>
      <w:pPr/>
      <w:r>
        <w:rPr/>
        <w:t xml:space="preserve">Druhý ročník  participativního rozpočtu se dočkal i několika dalších změn. Byly zavedeny  přísnější podmínky pro návrhy projektů. Jejich výběr opět provede odborná  komise.</w:t>
      </w:r>
    </w:p>
    <w:p>
      <w:pPr/>
      <w:r>
        <w:rPr>
          <w:b w:val="1"/>
          <w:bCs w:val="1"/>
          <w:i w:val="1"/>
          <w:iCs w:val="1"/>
        </w:rPr>
        <w:t xml:space="preserve">Libor  Slavík, starosta: </w:t>
      </w:r>
      <w:r>
        <w:rPr>
          <w:i w:val="1"/>
          <w:iCs w:val="1"/>
        </w:rPr>
        <w:t xml:space="preserve">„Co se týče změn v rámci participativního rozpočtu, tak krom zmíněné  částky, tak v letošním roce jsme ve standartním režimu podávání žádostí  podle klasického podávacího dokumentu. Zároveň připravujeme také mobilní  aplikaci, díky které bude možné hlasování pro občany města. A také budeme chtít  předejít tomu, že by byly problémy při samotné realizaci tak, jako tomu bylo  v loňském roce.“</w:t>
      </w:r>
    </w:p>
    <w:p>
      <w:pPr/>
      <w:r>
        <w:rPr>
          <w:b w:val="1"/>
          <w:bCs w:val="1"/>
          <w:i w:val="1"/>
          <w:iCs w:val="1"/>
        </w:rPr>
        <w:t xml:space="preserve">Richard  Ocásek, odbor školství, kultury a sociálních věcí: </w:t>
      </w:r>
      <w:r>
        <w:rPr>
          <w:i w:val="1"/>
          <w:iCs w:val="1"/>
        </w:rPr>
        <w:t xml:space="preserve">„Jsou vydány zásady participativního  rozpočtu, těmi by se měl žadatel řídit. Jsou dostupné na webových stránkách  města. Tam je také popsán celý proces, jak by to mělo vypadat, co by se mělo  vyplnit. Jsou tam i návrh žádosti a podpisový arch.“</w:t>
      </w:r>
    </w:p>
    <w:p>
      <w:pPr/>
      <w:r>
        <w:rPr/>
        <w:t xml:space="preserve">Návrhy je  možné posílat do konce měsíce února. Následně dojde k jejich zpracování a  posouzení. Vybrané práce představí odborná komise koncem jara.</w:t>
      </w:r>
    </w:p>
    <w:p>
      <w:pPr/>
      <w:r>
        <w:rPr>
          <w:b w:val="1"/>
          <w:bCs w:val="1"/>
          <w:i w:val="1"/>
          <w:iCs w:val="1"/>
        </w:rPr>
        <w:t xml:space="preserve">Richard  Ocásek, odbor školství, kultury a sociálních věcí: </w:t>
      </w:r>
      <w:r>
        <w:rPr>
          <w:i w:val="1"/>
          <w:iCs w:val="1"/>
        </w:rPr>
        <w:t xml:space="preserve">„Termín je teď v únoru, kdy se  mají podávat žádosti. Následně dojde k jejich vyhodnocení tady na úřadě,  jestli jsou požadavky oprávněné, jestli je možné je splnit. Pak se sejde  odborná komise, která je zhodnotí a v průběhu května by mělo dojít  k jejich prezentaci.“</w:t>
      </w:r>
    </w:p>
    <w:p>
      <w:pPr/>
      <w:r>
        <w:rPr/>
        <w:t xml:space="preserve">Vítězný  projekt vybere opět veřejnost. V loňském roce bylo možné pro svého  favorita hlasovat na internetu a také formou hlasovacích lístků ve Zpravodaji  města. Pro letošní rok se chystá novinka, hlasování bude možné i  prostřednictvím aplikace.</w:t>
      </w:r>
    </w:p>
    <w:p>
      <w:pPr/>
      <w:r>
        <w:rPr>
          <w:b w:val="1"/>
          <w:bCs w:val="1"/>
          <w:i w:val="1"/>
          <w:iCs w:val="1"/>
        </w:rPr>
        <w:t xml:space="preserve">Libor  Slavík, starosta: </w:t>
      </w:r>
      <w:r>
        <w:rPr>
          <w:i w:val="1"/>
          <w:iCs w:val="1"/>
        </w:rPr>
        <w:t xml:space="preserve">„V tuto chvíli mapujeme a vybíráme ze dvou aplikací, které jsou na trhu,  a jsou univerzální. To znamená, že krom toho, že budou poskytovat aktuální  informace z města. Chceme ať zároveň umožnuje hlasování nebo ankety, aby  mohla být využívána i na hlášení například závad a podobně. Měla by to být  multimediální platforma, kterou chceme služby města rozšířit.“</w:t>
      </w:r>
    </w:p>
    <w:p>
      <w:pPr/>
      <w:r>
        <w:rPr/>
        <w:t xml:space="preserve">    Aplikace by měla zrychlit komunikaci mezi občany a  městským úřadem. Uživatelům by měla být k dispozici v první polovině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4063/do-konce-unora-mohou-lide-ve-studence-posilat-sve-navrhy-do-druheho-rocniku-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2026-04-11T10:45:28+02:00</dcterms:created>
  <dcterms:modified xsi:type="dcterms:W3CDTF">2026-04-11T10:45:28+02:00</dcterms:modified>
</cp:coreProperties>
</file>

<file path=docProps/custom.xml><?xml version="1.0" encoding="utf-8"?>
<Properties xmlns="http://schemas.openxmlformats.org/officeDocument/2006/custom-properties" xmlns:vt="http://schemas.openxmlformats.org/officeDocument/2006/docPropsVTypes"/>
</file>