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14.2.2021,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změnili lhůtu pro pronájem místa na hřbitovech</w:t>
      </w:r>
    </w:p>
    <w:p>
      <w:pPr/>
      <w:r>
        <w:rPr/>
        <w:t xml:space="preserve">Pronájem hrobových míst musí být uzavřen smluvně. Lidé pak platí poplatek za pronájem. Rodinný hrob v Havířově má i pan Marcel Gajdáček. Nesouhlasí s tím, že už nelze platit jen za jeden rok.</w:t>
      </w:r>
    </w:p>
    <w:p>
      <w:pPr/>
      <w:r>
        <w:rPr>
          <w:b w:val="1"/>
          <w:bCs w:val="1"/>
        </w:rPr>
        <w:t xml:space="preserve">Marcel Gajdáček, nájemce hrobového místa: </w:t>
      </w:r>
      <w:r>
        <w:rPr/>
        <w:t xml:space="preserve">“V letošním roce se stalo to, že jsme se zase rozhodli na základě předvolání, které chodí každý rok do schránky, zaplatit za náš rodinný hrob. Každým rokem se střídáme, že někdo z rodiny platí každý rok jeden ten poplatek. Letos to vyšlo na nejstaršího člena naší rodiny, tetu a ta byla nemile překvapená, když došla na pohřební službu na Technické služby, kde se platí tento poplatek, že poplatek již nešlo zaplatit na jeden rok a byl požadován automaticky na pět let, protože se tak prý rozhodla rada města. To znamená, že pro spoustu starších lidí to bude velký problém, kdy ten člověk z menšího důchodu nebude schopen najednou takto obrovskou částku zaplatit. V našem případě to dělá ze tří stovek na 1500 korun.”</w:t>
      </w:r>
    </w:p>
    <w:p>
      <w:pPr/>
      <w:r>
        <w:rPr/>
        <w:t xml:space="preserve">Nastavené podmínky jsou prý srovnatelné s okolními obcemi a městy. </w:t>
      </w:r>
    </w:p>
    <w:p>
      <w:pPr/>
      <w:r>
        <w:rPr>
          <w:b w:val="1"/>
          <w:bCs w:val="1"/>
        </w:rPr>
        <w:t xml:space="preserve">Iveta Grzonková, vedoucí odboru komunálních služeb:</w:t>
      </w:r>
      <w:r>
        <w:rPr/>
        <w:t xml:space="preserve"> “Při novele zákona o pohřebnictví byla daná lhůta do tří let aktualizovat platné řády veřejných pohřebišť. Tato situace nastala i v Havířově, kdy jsme v loňském roce v září schválili nový řád veřejného pohřebiště, schválila ho Rada města Havířova a odsouhlasil krajský úřad MSK. Pronájem je momentálně možný na nejkratší minimální dobu pěti let. Nové smlouvy se uzavírají na deset let, ale při prodloužení je to pětiletá lhůta a maximální doba je 30 let na Šumbarku a 22 let na ostatních pohřebištích. Samozřejmě jsme to zvažovali, ty lhůty jsou různé, nicméně si myslíme, že ta částka není tak velká, aby jí nebylo možné tu pětiletou lhůtu zaplatit.”  </w:t>
      </w:r>
    </w:p>
    <w:p>
      <w:pPr/>
      <w:r>
        <w:rPr/>
        <w:t xml:space="preserve">Rodina upozornila také na to, že ani ve výzvě k prodloužení nájmu, ani na webových  stránkách pohřební služby tato změna není uvedena. Město přislíbilo nápravu.</w:t>
      </w:r>
    </w:p>
    <w:p>
      <w:pPr/>
      <w:r>
        <w:rPr>
          <w:b w:val="1"/>
          <w:bCs w:val="1"/>
        </w:rPr>
        <w:t xml:space="preserve">Marie Zárubová, vedoucí pohřební služby:</w:t>
      </w:r>
      <w:r>
        <w:rPr/>
        <w:t xml:space="preserve"> “Nájemci hrobových míst, návštěvníci hřbitova mají k dispozici na všech hřbitovech, které spravuje Statutární město Havířov hřbitovní řád, kde je to v tom řádě uvedeno. Tyto podmínky jsou uvedeny i na úřední desce města Havířova.”</w:t>
      </w:r>
    </w:p>
    <w:p>
      <w:pPr/>
      <w:r>
        <w:rPr/>
        <w:t xml:space="preserve">Město přislíbilo, že informaci o změně zapracuje i na webové stránky pohřební služby.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4077/v-havirove-zmenili-lhutu-pro-pronajem-mista-na-hrbitov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2026-10-31T04:18:51+01:00</dcterms:created>
  <dcterms:modified xsi:type="dcterms:W3CDTF">2026-10-31T04:18:51+01:00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