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Revmatoidní artritidu léčí v havířovské nemocnici biologickou léčbou</w:t>
      </w:r>
    </w:p>
    <w:p>
      <w:pPr/>
      <w:r>
        <w:rPr/>
        <w:t xml:space="preserve">Revmatická onemocnění postihují zhruba jednu třetinu populace. Revmatoidní artritida pak asi jedno procento. Právě tito pacienti mají nyní mnohem větší šanci zvládat tuto nemoc, kterou provází velké bolesti, a to díky biologické léčbě.  </w:t>
      </w:r>
    </w:p>
    <w:p>
      <w:pPr/>
      <w:r>
        <w:rPr>
          <w:b w:val="1"/>
          <w:bCs w:val="1"/>
        </w:rPr>
        <w:t xml:space="preserve">Miroslava Řihošková, lékařka:</w:t>
      </w:r>
      <w:r>
        <w:rPr/>
        <w:t xml:space="preserve"> "Jsou to léky, které nejsou vyrobeny chemickou cestou, ale přírodními organismy. Samozřejmě výzkum a výroba těchto léčiv je daleko náročnější než u běžných léků a využívá se k léčbě těchto zánětlivých onemocnění kloubů a páteře zejména tehdy, kdy dojde k selhání léčby standardními léky. “</w:t>
      </w:r>
    </w:p>
    <w:p>
      <w:pPr/>
      <w:r>
        <w:rPr/>
        <w:t xml:space="preserve">Jaký je cíl této léčby a jaká je úspěšnost?</w:t>
      </w:r>
    </w:p>
    <w:p>
      <w:pPr/>
      <w:r>
        <w:rPr>
          <w:b w:val="1"/>
          <w:bCs w:val="1"/>
        </w:rPr>
        <w:t xml:space="preserve">Miroslava Řihošková, lékařka: </w:t>
      </w:r>
      <w:r>
        <w:rPr/>
        <w:t xml:space="preserve">“Cílem léčby je potlačit zánětlivou aktivitu, která potom způsobuje destrukci kloubů a postižení páteře a navrátit pacienta, nemocného do jeho původního života, nebo alespoň zlepšit kvalitu života. Od ledna 2020 jsme oficiálním centrem biologické léčby, protože strategie je taková v ČR je, že tato léčba je směřována jen do center.”</w:t>
      </w:r>
    </w:p>
    <w:p>
      <w:pPr/>
      <w:r>
        <w:rPr/>
        <w:t xml:space="preserve">U kolika pacientů jste to aplikovali a jaká je zpětná vazba?</w:t>
      </w:r>
    </w:p>
    <w:p>
      <w:pPr/>
      <w:r>
        <w:rPr>
          <w:b w:val="1"/>
          <w:bCs w:val="1"/>
        </w:rPr>
        <w:t xml:space="preserve">Miroslava Řihošková, lékařka:</w:t>
      </w:r>
      <w:r>
        <w:rPr/>
        <w:t xml:space="preserve"> “V současné době máme asi 37 pacientů na biologické léčbě. U nich právě došlo k remisi onemocnění, ke zlepšení laboratorních parametrů a celkového stavu pacienta. Zkušenost je opravdu dobrá, to můžeme potvrdit.” </w:t>
      </w:r>
    </w:p>
    <w:p>
      <w:pPr/>
      <w:r>
        <w:rPr/>
        <w:t xml:space="preserve">Tak jako u léčby jiných onemocnění je nejdůležitější včasné rozpoznání příznaků a zde hrají velkou roli praktičtí lékaři.</w:t>
      </w:r>
    </w:p>
    <w:p>
      <w:pPr/>
      <w:r>
        <w:rPr>
          <w:b w:val="1"/>
          <w:bCs w:val="1"/>
        </w:rPr>
        <w:t xml:space="preserve">Miroslava Řihošková, lékařka:</w:t>
      </w:r>
      <w:r>
        <w:rPr/>
        <w:t xml:space="preserve"> "Projevuje se to zejména u revmatoidní artritidy otoky kloubů rukou, ranní ztuhlostí, které mohou vzniknout z ničeho nic. Může tam být i zvýšená teplota, únava a otoky a bolesti i jiných kloubů. Pokud pacient tyto problémy má, tak navštíví svého praktického lékaře a ten ho odešle k nám na revmatologickou ambulanci.”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109/revmatoidni-artritidu-leci-v-havirovske-nemocnici-biologickou-lec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2026-10-31T04:18:51+01:00</dcterms:created>
  <dcterms:modified xsi:type="dcterms:W3CDTF">2026-10-31T04:18:51+01:00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