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most bude odbočkou z novojičínské cyklostezky</w:t>
      </w:r>
    </w:p>
    <w:p>
      <w:pPr/>
      <w:r>
        <w:rPr/>
        <w:t xml:space="preserve">Cyklostezku Koleje z Nového Jičína do Hostašovic využívají v tomto období běžkaři na lyžích. Jakmile sníh roztaje, zaplní ji opět cyklisté. Časem se budou moci projet i po novém okruhu, který trasa získá díky tomu, že město vykoupilo od ministerstva obrany tento viadukt a okolní pozemky v místní části Bludovice.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“De facto prodloužíme stávající cyklostezku o 600 metrů směrem k vojenskému opravárenskému závodu a tam se budeme napojovat na Tropické údolí a směr Čerťák.”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“Rozpočet je v tuto chvíli 7,6 milionů korun bez DPH. V jarních měsících by mělo dojít k vysoutěžení zhotovitele a ve druhé polovině roku k samotné výstavbě.”</w:t>
      </w:r>
    </w:p>
    <w:p>
      <w:pPr/>
      <w:r>
        <w:rPr/>
        <w:t xml:space="preserve">Bývalý železniční most kdysi sloužil jako spojka do vojenského opravárenského podniku. Koleje už tudy ale nevedou a léta po něm žádný vlak neprojel.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projektovou dokumentaci jsme získali 300 tisíc korun z Moravskoslezského kraje v rámci dotačního programu Podpora rozvoje cykloturistiky. Hodláme podat žádost na Moravskoslezský kraj právě i na vybudování i té samotné cyklostezky.” </w:t>
      </w:r>
    </w:p>
    <w:p>
      <w:pPr/>
      <w:r>
        <w:rPr/>
        <w:t xml:space="preserve">Město už je také majitelem areálu bývalého vlakového nádraží, kde bude cyklostezka prodloužena opačným směrem - blíže k centru. Pozemky i budovy vykoupilo od Správy železniční a dopravní cesty a připravuje výběrové řízení na zhotovitele projektové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24/zeleznicni-most-bude-odbockou-z-novojicinsk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2026-07-11T04:36:20+02:00</dcterms:created>
  <dcterms:modified xsi:type="dcterms:W3CDTF">2026-07-11T04:36:20+02:00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