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 nových odborných učeben čeká na žáky 1. ZŠ Bruntál</w:t>
      </w:r>
    </w:p>
    <w:p>
      <w:pPr/>
      <w:r>
        <w:rPr/>
        <w:t xml:space="preserve"> Počítačová učebna, interaktivní učebna, jazyková učebna, anglický a čtenářský klub a nová učebna finanční gramotnosti. Na to vše se mohou žáci po návratu do školy těšit. 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„Nám se v poslední době podařilo dokončit 6 moc krásných moderních učeben a ty učebny už začínají být využívané."</w:t>
      </w:r>
    </w:p>
    <w:p>
      <w:pPr/>
      <w:r>
        <w:rPr/>
        <w:t xml:space="preserve"> Nejmenším žákům prvních dvou ročníků se naskýtá výjimečná možnost, učit se v nových odborných učebnách.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„Jsou sice zatím využívané jenom malými dětmi, prváčky a druháčky ale koneckonců takovou příležitost, že by se prváci dostali do učeben odborných, tu už zase dlouho mít nebudou až se vrátí i velký děcka.“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„Líbí se mi moc v týhle třídě.“</w:t>
      </w:r>
    </w:p>
    <w:p>
      <w:pPr/>
      <w:r>
        <w:rPr/>
        <w:t xml:space="preserve">„Mě se moc líbí tady v této třídě.“</w:t>
      </w:r>
    </w:p>
    <w:p>
      <w:pPr/>
      <w:r>
        <w:rPr/>
        <w:t xml:space="preserve"> Zvláště učebna finanční gramotnosti je velkou novinkou a je i těmi nejmenšími velmi oblíbená.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„Počítat penízky.“</w:t>
      </w:r>
    </w:p>
    <w:p>
      <w:pPr/>
      <w:r>
        <w:rPr/>
        <w:t xml:space="preserve">„Mě se tahle třída moc líbí a taky mě to v té třídě moc baví.“</w:t>
      </w:r>
    </w:p>
    <w:p>
      <w:pPr/>
      <w:r>
        <w:rPr/>
        <w:t xml:space="preserve"> Škola získala více než 8 milionů korun, díky kterým učebny nejen rekonstruovala ale také nově vybavila.</w:t>
      </w:r>
    </w:p>
    <w:p>
      <w:pPr/>
      <w:r>
        <w:rPr>
          <w:b w:val="1"/>
          <w:bCs w:val="1"/>
        </w:rPr>
        <w:t xml:space="preserve">Anna Kodeda, členka projektového týmu: </w:t>
      </w:r>
      <w:r>
        <w:rPr/>
        <w:t xml:space="preserve">„Naší škole se podařilo uspět ve dvou velkých výzvách IROPu ve spolupráci s MAS Hrubý Jeseník a byla to výzva číslo 68 a výzva číslo 47.“</w:t>
      </w:r>
    </w:p>
    <w:p>
      <w:pPr/>
      <w:r>
        <w:rPr/>
        <w:t xml:space="preserve"> Kromě učeben škola pro žáky vybavila také novou žákovskou kuchyňku.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19/sest-novych-odbornych-uceben-ceka-na-zaky-1-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2026-06-25T11:38:04+02:00</dcterms:created>
  <dcterms:modified xsi:type="dcterms:W3CDTF">2026-06-25T11:38:04+02:00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