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13.3.2021,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Navzdory současné epidemii se hrad Sovinec připravuje na novou sezónu</w:t>
      </w:r>
    </w:p>
    <w:p>
      <w:pPr/>
      <w:r>
        <w:rPr/>
        <w:t xml:space="preserve"> Přestože zimní sezóna je dobou klidu, kastelán na Sovinci má plné ruce práce. Mnoho činností není totiž možné dělat během návštěvnické sezóny. Z důvodů technických i časových.</w:t>
      </w:r>
    </w:p>
    <w:p>
      <w:pPr/>
      <w:r>
        <w:rPr>
          <w:b w:val="1"/>
          <w:bCs w:val="1"/>
        </w:rPr>
        <w:t xml:space="preserve">Michal Koutný, kastelán hradu:</w:t>
      </w:r>
      <w:r>
        <w:rPr/>
        <w:t xml:space="preserve"> „Drobná údržba různých místností, které tu máme, nátěr laviček, přepočítávají se sbírky, kontrola sbírek, jestli jsou všechny v pořádku předměty, které tu máme vystavené, no a pak samozřejmě spousta kancelářské práce. Příprava nové sezóny, hledání nových průvodců, abychom to oživili. “</w:t>
      </w:r>
    </w:p>
    <w:p>
      <w:pPr/>
      <w:r>
        <w:rPr/>
        <w:t xml:space="preserve"> Současně je plném proudu příprava akcí nové návštěvnické sezóny. První akce tady na Sovinci je naplánovaná již od prvního dubna.</w:t>
      </w:r>
    </w:p>
    <w:p>
      <w:pPr/>
      <w:r>
        <w:rPr>
          <w:b w:val="1"/>
          <w:bCs w:val="1"/>
        </w:rPr>
        <w:t xml:space="preserve">Michal Koutný, kastelán hradu: </w:t>
      </w:r>
      <w:r>
        <w:rPr/>
        <w:t xml:space="preserve">„Připravujeme i nové akce kromě těch klasických, které naši návštěvníci už znají, můžu jmenovat například Viva Renesance, která se bude zabývat renesancí, no a potom například v září bude Škola sovineckých kouzel. Takže to bude spíš pro děti, budou tu různá stanoviště a myslím si, že to může být pro návštěvníky, hlavně pro ty menší, velice zajímavé a potom taky chystáme další akce, na které se návštěvníci můžou těšit. Bude to stát letos určitě za to.“  </w:t>
      </w:r>
    </w:p>
    <w:p>
      <w:pPr/>
      <w:r>
        <w:rPr/>
        <w:t xml:space="preserve"> Pokračovat budou také rekonstrukce dříve nepřístupných částí hradu</w:t>
      </w:r>
    </w:p>
    <w:p>
      <w:pPr/>
      <w:r>
        <w:rPr>
          <w:b w:val="1"/>
          <w:bCs w:val="1"/>
        </w:rPr>
        <w:t xml:space="preserve">Michal Koutný, kastelán hradu:</w:t>
      </w:r>
      <w:r>
        <w:rPr/>
        <w:t xml:space="preserve"> „V loňském roce skončila první etapa rekonstrukce lesnické školy, která zahrnovala v podstatě statické zajištění budovy a přepatrování budovy. Teďka v letošním roce se bude chystat projekt na samotné využití lesnické školy a snad v roce 2022 dojde určitě k využití právě těch interiérových prostor lesnické školy.“</w:t>
      </w:r>
    </w:p>
    <w:p>
      <w:pPr/>
      <w:r>
        <w:rPr>
          <w:b w:val="1"/>
          <w:bCs w:val="1"/>
        </w:rPr>
        <w:t xml:space="preserve">Jitka Koščáková, ředitelka Muzea Bruntál: </w:t>
      </w:r>
      <w:r>
        <w:rPr/>
        <w:t xml:space="preserve">„V minulém roce bylo provedeno statické zajištění objektu plus zastřešení, chtěli bychom pokračovat, že bychom vlastně udělali výplně otvorů, především okenní otvory. Dále bychom chtěli vyřešit i zlepšení situace v občerstvení. Podali jsme žádosti do programu Záchrany architektonického dědictví a to právě na okna v lesnické škole.“  </w:t>
      </w:r>
    </w:p>
    <w:p>
      <w:pPr/>
      <w:r>
        <w:rPr/>
        <w:t xml:space="preserve"> Dále se již letos chystá budování interiérů lesnické školy a oprava hradní zbrojnice. To vše bude k vidění v rámci akcí i pravidelných prohlídek hradu.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519/navzdory-soucasne-epidemii-se-hrad-sovinec-pripravuje-na-n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2026-09-04T19:39:16+02:00</dcterms:created>
  <dcterms:modified xsi:type="dcterms:W3CDTF">2026-09-04T19:39:16+02:00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