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demaskuje svět lidí s duševním onemocněním</w:t>
      </w:r>
    </w:p>
    <w:p>
      <w:pPr/>
      <w:r>
        <w:rPr/>
        <w:t xml:space="preserve">Marie Farná začala psát verše spontánně někdy v 90tých letech a  za svou tvorbu získala již 9 literárních ocenění. Její manžel Milan Farný se věnuje kresbě, uskutečnil několik celorepublikových výstav svých obrazů. Nejčastěji ale prezentují svou tvorbu společně, jako právě teď v Návštěvnickém centru. </w:t>
      </w:r>
    </w:p>
    <w:p>
      <w:pPr/>
      <w:r>
        <w:rPr>
          <w:b w:val="1"/>
          <w:bCs w:val="1"/>
        </w:rPr>
        <w:t xml:space="preserve">Marie Farná, autorka veršů: </w:t>
      </w:r>
      <w:r>
        <w:rPr/>
        <w:t xml:space="preserve">“Napsala jsem deset sbírek. Jedna z nich je právě sbírka Jsem a ta výstava je právě o této sbírce.  Protože téma té výstavy je Myslím, tedy jsem a v této sbírce každá báseň  začíná  slovem jsem.” </w:t>
      </w:r>
    </w:p>
    <w:p>
      <w:pPr/>
      <w:r>
        <w:rPr>
          <w:b w:val="1"/>
          <w:bCs w:val="1"/>
        </w:rPr>
        <w:t xml:space="preserve">Marie Farná, autorka veršů: </w:t>
      </w:r>
      <w:r>
        <w:rPr/>
        <w:t xml:space="preserve">“Jsou o celém mém životě, o náladách, o pocitech, o mé nemoci, o víře a lásce, o všem, co člověk v životě  zažívá a já mám tu specifickou věc, že s manželem zažíváme to duševní onemocnění, tak i to se odráží v těch písních.” </w:t>
      </w:r>
    </w:p>
    <w:p>
      <w:pPr/>
      <w:r>
        <w:rPr/>
        <w:t xml:space="preserve">Některé sbírky si Marie Farná  ilustrovala sama, k většině ovšem dodal kresby její manžel. Na výstavě jsou k vidění jeho zmenšené obrazy a perokresby prezentující průřez jeho tvorby. </w:t>
      </w:r>
    </w:p>
    <w:p>
      <w:pPr/>
      <w:r>
        <w:rPr>
          <w:b w:val="1"/>
          <w:bCs w:val="1"/>
        </w:rPr>
        <w:t xml:space="preserve">Milan Farný, autor obrazů: </w:t>
      </w:r>
      <w:r>
        <w:rPr/>
        <w:t xml:space="preserve">“Už jako kluk jsem maloval a pak, když jsem potkal svou ženu, tak mi byla velkou inspirací právě ona a díky ní jsem se dostal do lidové školy umění v Ostravě. Mé kresby vznikají tak, že hodně rychle je mám na papíře, ale v hlavě je nosím třeba i rok nebo dva, než se srovnají. Do kreseb se snažím dát více barvy, aby to bylo dynamické, hezké, někdy je to až divoké.”</w:t>
      </w:r>
    </w:p>
    <w:p>
      <w:pPr/>
      <w:r>
        <w:rPr/>
        <w:t xml:space="preserve">Výstava Myslím tedy jsem vznikla  za podpor iniciativy Na rovinu,  usilující o snížení stigmatizace a diskriminace lidí s duševním onemocněním, a Klub otevřeného srdce Příbor, který lidi s těmito problémy sdružuje.  </w:t>
      </w:r>
    </w:p>
    <w:p>
      <w:pPr/>
      <w:r>
        <w:rPr>
          <w:b w:val="1"/>
          <w:bCs w:val="1"/>
        </w:rPr>
        <w:t xml:space="preserve">Martin Okáč, regionální specialista Projektu Destigmatizace: </w:t>
      </w:r>
      <w:r>
        <w:rPr/>
        <w:t xml:space="preserve">“Propagujeme to, že lidé s duševním onemocněním jsou svéprávní, a nejen svéprávní, ale plnohodnotní lidé k zapojení do všech aktivit normálního života. Já jsem také člověk se zkušeností s duševním onemocněním, takže velmi dobře rozumím tomu, co manželé Farní vyjadřují svou výstavou, kterou tady vidíme.” </w:t>
      </w:r>
    </w:p>
    <w:p>
      <w:pPr/>
      <w:r>
        <w:rPr/>
        <w:t xml:space="preserve">V Návštěvnickém centru je prezentace kreseb a veršů s výjimečným podtextem podpory lidí s duševním onemocněním připravena ke shlédnutí už od počátku roku. Bohužel, přetrvávající vládní omezení zatím přístup veřejnosti do těchto prostor zamezují. Šancí může být prodloužení termínu konání výstavy do 28.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538/vystava-demaskuje-svet-lidi-s-dusevnim-onemocn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2026-05-27T11:02:46+02:00</dcterms:created>
  <dcterms:modified xsi:type="dcterms:W3CDTF">2026-05-27T11:02:46+02:00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