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bude půl roku rozkopané, na výměnu potrubí pak naváže stavba "kruháče"</w:t>
      </w:r>
    </w:p>
    <w:p>
      <w:pPr/>
      <w:r>
        <w:rPr/>
        <w:t xml:space="preserve">Devátá okružní křižovatka v Novém Jičíně bude v těsné blízkosti centra. Než se ale začne stavět, musí zde dojít k rekonstrukci vodovodního a kanalizačního potrubí. Výkopy tu dopravu omezí téměř do konce roku. Práce v prvním úseku ulice gen. Hlaďo začaly v březnu. </w:t>
      </w:r>
    </w:p>
    <w:p>
      <w:pPr/>
      <w:r>
        <w:rPr>
          <w:b w:val="1"/>
          <w:bCs w:val="1"/>
        </w:rPr>
        <w:t xml:space="preserve">Marek Síbrt, mluvčí SmVaK: </w:t>
      </w:r>
      <w:r>
        <w:rPr/>
        <w:t xml:space="preserve">“My tady zhruba 150 metrů litinového potrubí, které je v některých částech staré více než 100 let, vyměníme za to potrubí z tvárné litiny.” </w:t>
      </w:r>
    </w:p>
    <w:p>
      <w:pPr/>
      <w:r>
        <w:rPr/>
        <w:t xml:space="preserve">V další modernizaci potrubí bude vodárenská společnost pokračovat od léta v ulici K nemocnici.  Nový vodovodní řad bude přemístěn ze středu stávající křižovatky směrem k okrajům. Rekonstruovány tu budou ale i plynové přípojky a na základě projektu výstavby kruhové křižovatky, který tuto lokalitu řeší také esteticky, dojde i k dalším posunům sítí v dolní části ulice Gen. Hlaďo.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“Tam je to investiční akce města, a to z důvodu výsadby čtyř nebo pěti nových stromů, která tuto lokalitu ozelení.”   </w:t>
      </w:r>
    </w:p>
    <w:p>
      <w:pPr/>
      <w:r>
        <w:rPr/>
        <w:t xml:space="preserve">Stavební zásahy do sítí zde potrvají pravděpodobně až do listopadu. Realizace samotné kruhové křižovatky začne v příštím roce. Vlastníkem hlavní komunikace je Moravskoslezský kraj. Právě on bude dle podepsaného memoranda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“Kraj by měl zajistit gro té stavby, tedy samotnou výstavbu kruhového objezdu. Město se bude stavebně podílet na objektech, které zůstanou v jeho vlastnictví, což jsou přechody pro chodce, chodník a veřejné osvětlení.”  </w:t>
      </w:r>
    </w:p>
    <w:p>
      <w:pPr/>
      <w:r>
        <w:rPr/>
        <w:t xml:space="preserve">Předpokládané celkové náklady jsou zhruba 8 milionů korun bez daně. Město  zaplatí projektovou dokumentaci.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677/centrum-noveho-jicina-bude-pul-roku-rozkopane-na-vymenu-potrubi-pak-navaze-stavba-kruh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2026-05-27T07:36:51+02:00</dcterms:created>
  <dcterms:modified xsi:type="dcterms:W3CDTF">2026-05-27T07:36:51+02:00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