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pro kulturu i komplexnější plán oprav památek. To je cíl nového člena rady ve Frýdku-Místku</w:t>
      </w:r>
    </w:p>
    <w:p>
      <w:pPr/>
      <w:r>
        <w:rPr/>
        <w:t xml:space="preserve">Jakub Tichý byl v rámci nové koalice zvolen do role  neuvolněného radního. V současné době působí jako ředitel ostravského divadla  Komorní scéna Aréna. V oblasti kultury se nejen ve Frýdku-Místku pohybuje  už dlouhodobě.</w:t>
      </w:r>
    </w:p>
    <w:p>
      <w:pPr/>
      <w:r>
        <w:rPr>
          <w:b w:val="1"/>
          <w:bCs w:val="1"/>
        </w:rPr>
        <w:t xml:space="preserve">Jakub Tichý, neuvolněný radní Frýdku-Místku:</w:t>
      </w:r>
      <w:r>
        <w:rPr/>
        <w:t xml:space="preserve"> "Já jsem 5 let působil jako ředitel městského kulturního  zařízení tady v Národním domě ve Frýdku-Místku. Od roku 2018 jsem  zastupitel a předseda klubu a nyní, když jsme se stali součástí rady města, tak  působím jako radní. Mám svěřenou gesci kultura, věda a památková péče."</w:t>
      </w:r>
    </w:p>
    <w:p>
      <w:pPr/>
      <w:r>
        <w:rPr/>
        <w:t xml:space="preserve">Od roku 2018 je navíc předsedou kulturní komise. Jedním z prvních  kroků, které v rámci kulturní oblasti nové vedení udělalo, tak bylo  prodloužení výběrového řízení na nového ředitele městského kulturního zařízení. </w:t>
      </w:r>
    </w:p>
    <w:p>
      <w:pPr/>
      <w:r>
        <w:rPr>
          <w:b w:val="1"/>
          <w:bCs w:val="1"/>
        </w:rPr>
        <w:t xml:space="preserve">Jakub Tichý, neuvolněný radní Frýdku-Místku:</w:t>
      </w:r>
      <w:r>
        <w:rPr/>
        <w:t xml:space="preserve"> "Rozhodli jsme se prodloužit termín podávání přihlášek do 6.  dubna, takže zveme všechny kreativní lidi s vizí, ať do toho jdou. Věříme,  že najdeme někoho, kdo sem přinese silnou kulturní vizi a rozhýbe to tady trochu,  až konečně všechna ta pandemická opatření skončí."</w:t>
      </w:r>
    </w:p>
    <w:p>
      <w:pPr/>
      <w:r>
        <w:rPr/>
        <w:t xml:space="preserve">Důležité pro kulturu také bude získávání dotací, na které se  chce Jakub Tichý detailněji zaměřit. Vidí tam totiž značné rezervy oproti  minulosti. </w:t>
      </w:r>
    </w:p>
    <w:p>
      <w:pPr/>
      <w:r>
        <w:rPr>
          <w:b w:val="1"/>
          <w:bCs w:val="1"/>
        </w:rPr>
        <w:t xml:space="preserve">Jakub Tichý, neuvolněný radní Frýdku-Místku:</w:t>
      </w:r>
      <w:r>
        <w:rPr/>
        <w:t xml:space="preserve"> "Myslím si, že rozdělování peněz do kultury by tady mělo být  transparentnější a ty hodnotící programy by měly být více postaveny na datech.  Co se týče památkové péče, tak rád bych tady inicioval vznik pasportizace drobných  památek. Chtěl bych sestavit plán jejich postupné obnovy. Doteď se to  dělalo takovým ad-hoc způsobem, kdy se vybral objekt, který vypadal nejhůř a  ten se opravil. Myslím si, že bychom tady měli mít nějaký komplexnější  plán v této oblasti."</w:t>
      </w:r>
    </w:p>
    <w:p>
      <w:pPr/>
      <w:r>
        <w:rPr/>
        <w:t xml:space="preserve">I piráti se v rámci nové koalice drží hesla, že by vedení  města mělo táhnout za jeden provaz. </w:t>
      </w:r>
    </w:p>
    <w:p>
      <w:pPr/>
      <w:r>
        <w:rPr>
          <w:b w:val="1"/>
          <w:bCs w:val="1"/>
        </w:rPr>
        <w:t xml:space="preserve">Jakub Tichý, neuvolněný radní Frýdku-Místku:</w:t>
      </w:r>
      <w:r>
        <w:rPr/>
        <w:t xml:space="preserve"> "Samozřejmě, já bych strašně rád, kdyby rada města fungovala  jako tým, kdy by se obracela i na opozici a kdy by to zkrátka byla nějaká  kooperace místo vzájemných bojů, tak se tady doteď často dělo, takže snažíme se  nastavit spolupráci znovu a smysluplněji."</w:t>
      </w:r>
    </w:p>
    <w:p>
      <w:pPr/>
      <w:r>
        <w:rPr/>
        <w:t xml:space="preserve">Piráti mají v plánu všeobecně prosazovat body ze svého  programu, zajistit větší transparentnost, efektivně pokročit v digitalizaci  služeb a chtějí také otevřenější komunikaci.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751/dotace-pro-kulturu-i-komplexnejsi-plan-oprav-pamatek-to-je-cil-noveho-clena-rad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2026-07-01T16:06:24+02:00</dcterms:created>
  <dcterms:modified xsi:type="dcterms:W3CDTF">2026-07-01T16:06:24+02:00</dcterms:modified>
</cp:coreProperties>
</file>

<file path=docProps/custom.xml><?xml version="1.0" encoding="utf-8"?>
<Properties xmlns="http://schemas.openxmlformats.org/officeDocument/2006/custom-properties" xmlns:vt="http://schemas.openxmlformats.org/officeDocument/2006/docPropsVTypes"/>
</file>