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připravili pro veřejnost výstavu Velikonoce za sklem</w:t>
      </w:r>
    </w:p>
    <w:p>
      <w:pPr/>
      <w:r>
        <w:rPr/>
        <w:t xml:space="preserve">Velikonoční košíčky plné nazdobených kraslic. Symbol Velikonoc,  který se rozhodli v Centru aktivních seniorů ve Frýdku-Místku přenést do výstavy.  Za normálních okolností by to nebylo nic neobvyklého, ale v době pandemie jde  o mimořádný počin.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"Je to velikonoční výstava a je posbíraná se sbírek krajkových deček, které jsem dostala od kamarádek a taky částečně po mojí mamince. Ostatní výrobky jsem dělala už od loňského roku, protože jsem byla sama a  loni výstava nebyla, tak jsem si všechno letos připravila, opravila a použila  na tuto výstavu."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"Dřív jsme dělali velikonoční výstavy se školami, s dětmi,  doplňovali své výstavy zaměřené k Velikonocům a bylo to velmi pestré. Teď  je to jenom na nás."</w:t>
      </w:r>
    </w:p>
    <w:p>
      <w:pPr/>
      <w:r>
        <w:rPr/>
        <w:t xml:space="preserve">Zdejší výstavy byly vždy ukázkou umu a dovednosti. 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"Pro mě byl nový nápad koláže z proutí a z deček,  protože obyčejně dělám z různých jiných věcí."</w:t>
      </w:r>
    </w:p>
    <w:p>
      <w:pPr/>
      <w:r>
        <w:rPr/>
        <w:t xml:space="preserve">Současná výstava má tematický název Velikonoce za sklem. Prohlédnout  si ji totiž může každý, kdo půjde okolo centra.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"Tento dům je nový a že je tak moderně architektonicky řešený,  že celé stěny máme prosklené, tak se dá prohlížet ta výstava z venku a  také je tak koncipována, aby to hlavní, a to nejlepší bylo vidět právě z venku  přes skla."</w:t>
      </w:r>
    </w:p>
    <w:p>
      <w:pPr>
        <w:pStyle w:val="Heading3"/>
      </w:pPr>
      <w:r>
        <w:rPr/>
        <w:t xml:space="preserve">Centrum je už téměř rok uzavřeno</w:t>
      </w:r>
    </w:p>
    <w:p>
      <w:pPr/>
      <w:r>
        <w:rPr/>
        <w:t xml:space="preserve">Mimo pandemii Centrum aktivních seniorů žilo každý den. Běžně  se tady pořádají různé aktivity, od pohybu přes přednášky až po tvořivost. 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"Co se týče seniorů, tak jsou velice nároční. Ať už jde o  kulturu, pohyb, cvičení, tančení, oni mají opravdu všestranné zájmy. My jsme se  snažili jim umožnit tyto věci."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"Jako mnoho jiných aktivit kolem nás jsme utlumeni. Centrum  aktivních seniorů po roce a půl fungování je už téměř rok zavřeno, takže snažíme  se hledat aktivity, které by mohly za této situace probíhat."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"My ten rok máme opravdu velký výpadek a ty seniory opravdu  to trápí, protože vím, že volají, že se dotazují a my nejsme schopni s tím  nic udělat. Opravdu čekáme, až se to uvolní."</w:t>
      </w:r>
    </w:p>
    <w:p>
      <w:pPr>
        <w:pStyle w:val="Heading3"/>
      </w:pPr>
      <w:r>
        <w:rPr/>
        <w:t xml:space="preserve">Vymýšlejí se alternativní akce</w:t>
      </w:r>
    </w:p>
    <w:p>
      <w:pPr/>
      <w:r>
        <w:rPr/>
        <w:t xml:space="preserve">Aktuálně v centru seniorům nabízejí alespoň kontakt,  který je pouze online.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"Máme webové stránky, tak aktuálně zveřejňujeme, co se děje,  pokud se něco děje. Ale máme i takové akce, které stojí na individuální  činnosti jednotlivých našich členů."</w:t>
      </w:r>
    </w:p>
    <w:p>
      <w:pPr/>
      <w:r>
        <w:rPr/>
        <w:t xml:space="preserve">V únoru například proběhlo symbolické překročení kanálu  La Manche suchou nohou.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"Senioři, kteří jsou aktivní a chodí často na vycházky, na  výlety s námi často jezdí a tak dále, tak na individuálních vycházkách ušli  3600 kilometrů, více než stokrát přešli suchou nohou La Manche, tak to bylo  nazváno, a nakonec to byla velmi zdařilá akce."</w:t>
      </w:r>
    </w:p>
    <w:p>
      <w:pPr/>
      <w:r>
        <w:rPr/>
        <w:t xml:space="preserve">Připravují se ale i další akce. Zdejší senioři se například chtějí  zapojit do celostátní křížovkářské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811/seniori-ve-frydkumistku-pripravili-pro-verejnost-vystavu-velikonoce-za-sk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2026-07-01T18:51:45+02:00</dcterms:created>
  <dcterms:modified xsi:type="dcterms:W3CDTF">2026-07-01T18:51:45+02:00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