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8.4.2021, 12:14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Chráněné bydlení Archa v Novém Jičíně poskytne více soukromí</w:t>
      </w:r>
    </w:p>
    <w:p>
      <w:pPr/>
      <w:r>
        <w:rPr/>
        <w:t xml:space="preserve">Slezská diakonie otevřela chráněné bydlení Archa v novojičínské Žilině na kraji roku 2011. Budovu v blízkosti kostela ji zapůjčilo město. Bydlí zde v pěti bytech 15 lidí s lehkým až středně těžkým mentálním postižením, většina z nich sdílí dvoulůžkový pokoj.</w:t>
      </w:r>
    </w:p>
    <w:p>
      <w:pPr/>
      <w:r>
        <w:rPr>
          <w:b w:val="1"/>
          <w:bCs w:val="1"/>
        </w:rPr>
        <w:t xml:space="preserve">Radka Čapková, chráněné bydlení ARCHA: </w:t>
      </w:r>
      <w:r>
        <w:rPr/>
        <w:t xml:space="preserve">“Když ta služba před deseti lety vznikala, přišli sem lidé z velkých zařízení, kde bydleli i po dvaceti na pokoji, tak pro ně byl dvoulůžkový pokoj obrovským komfortem. Ale v poslední době už k nám přicházejí lidé z domácího prostředí, kteří jsou zvyklí na určitý standard bydlení, na soukromí a určitou intimitu.”  </w:t>
      </w:r>
    </w:p>
    <w:p>
      <w:pPr/>
      <w:r>
        <w:rPr/>
        <w:t xml:space="preserve">Řešením, jak rozšířit počet jednolůžkových místností, bylo přebudovat společnou místnost a sklad v přízemí na nový byt. Projekt spolufinancoval Moravskoslezský kraj a z dvaceti procent podporovatelé zařízení. </w:t>
      </w:r>
    </w:p>
    <w:p>
      <w:pPr/>
      <w:r>
        <w:rPr>
          <w:b w:val="1"/>
          <w:bCs w:val="1"/>
        </w:rPr>
        <w:t xml:space="preserve">Radka Čapková, chráněné bydlení ARCHA: </w:t>
      </w:r>
      <w:r>
        <w:rPr/>
        <w:t xml:space="preserve">“Výsledkem bude to, že počet jednolůžkových pokojů se z pěti zvýší na jedenáct.” </w:t>
      </w:r>
    </w:p>
    <w:p>
      <w:pPr/>
      <w:r>
        <w:rPr>
          <w:b w:val="1"/>
          <w:bCs w:val="1"/>
        </w:rPr>
        <w:t xml:space="preserve">Věra, obyvatelka </w:t>
      </w:r>
      <w:r>
        <w:rPr>
          <w:b w:val="1"/>
          <w:bCs w:val="1"/>
        </w:rPr>
        <w:t xml:space="preserve">chráněného bydlení ARCHA: </w:t>
      </w:r>
      <w:r>
        <w:rPr/>
        <w:t xml:space="preserve">“Mi se tu líbí, máme tady obývák, koupelnu, kuchyňku. Mám tady svoje morče, jmenuje se Bobišek. Mám se zkrátka dobře.” </w:t>
      </w:r>
    </w:p>
    <w:p>
      <w:pPr/>
      <w:r>
        <w:rPr/>
        <w:t xml:space="preserve">Desáté narozeniny hodlá Archa oslavit po rozvolnění opatření, a to i společně s Žilinskými.</w:t>
      </w:r>
    </w:p>
    <w:p>
      <w:pPr/>
      <w:r>
        <w:rPr>
          <w:b w:val="1"/>
          <w:bCs w:val="1"/>
        </w:rPr>
        <w:t xml:space="preserve">Jaroslav Perútka (KDU-ČSL), předseda osadního výboru v Žilině: </w:t>
      </w:r>
      <w:r>
        <w:rPr/>
        <w:t xml:space="preserve">“Byly takové předsudky, že budou problémy, ale nic z toho se neukázalo jako pravdivé. Dnes klienti této služby jsou rovnocennými Žiliňáky.”</w:t>
      </w:r>
    </w:p>
    <w:p>
      <w:pPr/>
      <w:r>
        <w:rPr/>
        <w:t xml:space="preserve">Účastní obecní slavnosti, sousedských snídaní i třeba dobrovolnického úklidu.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4910/chranene-bydleni-archa-v-novem-jicine-poskytne-vice-soukro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2026-11-01T18:25:13+01:00</dcterms:created>
  <dcterms:modified xsi:type="dcterms:W3CDTF">2026-11-01T18:25:13+01:00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