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9.4.2021,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projekty zážitkových tras jsou budoucností pro cestovní ruch</w:t>
      </w:r>
    </w:p>
    <w:p>
      <w:pPr/>
      <w:r>
        <w:rPr/>
        <w:t xml:space="preserve"> Světlo světa již spatřila projektová příprava devíti naučných i zábavných tras.</w:t>
      </w:r>
    </w:p>
    <w:p>
      <w:pPr/>
      <w:r>
        <w:rPr>
          <w:b w:val="1"/>
          <w:bCs w:val="1"/>
        </w:rPr>
        <w:t xml:space="preserve">Pavlína Konečná, koordinátorka cestovního ruchu MěÚ Bruntál: </w:t>
      </w:r>
      <w:r>
        <w:rPr/>
        <w:t xml:space="preserve">„Jsou různě po městě Bruntále, jsou tematicky zaměřené, jsou sportovní, historické, technické anebo krásné zahradní akce. Jedná se i o okolí města, kdy bychom chtěli spojit i například Staré Město, Mezinu, s Bruntálem.“</w:t>
      </w:r>
    </w:p>
    <w:p>
      <w:pPr/>
      <w:r>
        <w:rPr>
          <w:b w:val="1"/>
          <w:bCs w:val="1"/>
        </w:rPr>
        <w:t xml:space="preserve">Martin Henč (ANO), místostarosta Bruntálu: </w:t>
      </w:r>
      <w:r>
        <w:rPr/>
        <w:t xml:space="preserve">„Já bych to nazval jako turistické trasy s využitím atraktivit, protože ty atraktivity jsou zaměřeny na kulturu, na sport, na botaniku a mají samozřejmě i edukativní charakter. Z pohledu města můžu opravdu říct, že je to jeden z dalších velmi dobrých projektů naší paní koordinátorky pro cestovní ruch.“</w:t>
      </w:r>
    </w:p>
    <w:p>
      <w:pPr/>
      <w:r>
        <w:rPr/>
        <w:t xml:space="preserve"> Konkrétní trasy zahrnují známá i neznámá místa, památky a atraktivity regionu. Důležitá je skutečnost, že jsou mezi nimi i trasy rodinné a trasy pro méně zdatné, seniory a podobně.</w:t>
      </w:r>
    </w:p>
    <w:p>
      <w:pPr/>
      <w:r>
        <w:rPr>
          <w:b w:val="1"/>
          <w:bCs w:val="1"/>
        </w:rPr>
        <w:t xml:space="preserve">Pavlína Konečná, koordinátorka cestovního ruchu MěÚ Bruntál: </w:t>
      </w:r>
      <w:r>
        <w:rPr/>
        <w:t xml:space="preserve">„Jeden z projektů, je zpřístupnění bašty a okolí zahrady, kdy bychom baštu rádi opravili, zrekonstruovali, otevřeli ji veřejnosti a turistům s tím, že by tam vzniklo muzeum a pod ní na zahradě plno zeleně a keřů, například genofond stromů.“</w:t>
      </w:r>
    </w:p>
    <w:p>
      <w:pPr/>
      <w:r>
        <w:rPr/>
        <w:t xml:space="preserve"> Velmi zajímavá stezka lokalitou Uhlířského vrchu počítá i s novým okruhem s vyhlídkami. Jedna z tras využívá i geologické zajímavosti regionu.</w:t>
      </w:r>
    </w:p>
    <w:p>
      <w:pPr/>
      <w:r>
        <w:rPr>
          <w:b w:val="1"/>
          <w:bCs w:val="1"/>
        </w:rPr>
        <w:t xml:space="preserve">Pavlína Konečná, koordinátorka cestovního ruchu MěÚ Bruntál: </w:t>
      </w:r>
      <w:r>
        <w:rPr/>
        <w:t xml:space="preserve">„Jedná se o spolupráci s Krajinou břidlice, kdy bychom chtěli zpřístupnit a propagovat naše sopky, které tady máme.“</w:t>
      </w:r>
    </w:p>
    <w:p>
      <w:pPr/>
      <w:r>
        <w:rPr/>
        <w:t xml:space="preserve"> Nic však nevznikne okamžitě. Od námětu k realizaci čekají město důležité a nutné kroky.</w:t>
      </w:r>
    </w:p>
    <w:p>
      <w:pPr/>
      <w:r>
        <w:rPr>
          <w:b w:val="1"/>
          <w:bCs w:val="1"/>
        </w:rPr>
        <w:t xml:space="preserve">Martin Henč (ANO), místostarosta Bruntálu: </w:t>
      </w:r>
      <w:r>
        <w:rPr/>
        <w:t xml:space="preserve">„Nejprve se musí udělat projekt, projektová dokumentace, musí se sehnat finance a následně teprve realizace.“</w:t>
      </w:r>
    </w:p>
    <w:p>
      <w:pPr/>
      <w:r>
        <w:rPr/>
        <w:t xml:space="preserve"> Celý záměr bude realizován v postupných krocích a přáním města je i to, aby se tak stalo v co nejkratším čase.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926/bruntalske-projekty-zazitkovych-tras-jsou-budoucnosti-pro-cestovni-ru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2026-10-25T14:03:36+01:00</dcterms:created>
  <dcterms:modified xsi:type="dcterms:W3CDTF">2026-10-25T14:03:36+01:00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