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kapacitně větší školy je nařízené testování žáků organizačně náročné</w:t>
      </w:r>
    </w:p>
    <w:p>
      <w:pPr/>
      <w:r>
        <w:rPr/>
        <w:t xml:space="preserve">Základní škola Dělnická patří ke kapacitně největším školám v regionu a zvládnout otestovat každého školáka, učitele, uklízečky nebo kuchařky, bylo organizačně velmi náročné. Zvláště, když na přípravu mělo vedení školy doslova pár hodin.</w:t>
      </w:r>
    </w:p>
    <w:p>
      <w:pPr/>
      <w:r>
        <w:rPr>
          <w:b w:val="1"/>
          <w:bCs w:val="1"/>
        </w:rPr>
        <w:t xml:space="preserve">Petr Juras, ředitel ZŠ a MŠ Dělnická</w:t>
      </w:r>
      <w:r>
        <w:rPr/>
        <w:t xml:space="preserve">: “Já jsem celý subjekt rozdělil na pět podčástí. Jednou jsou mateřské školky U Máji a U Vilíka, pak je školní jídelna, družina a tato hlavní budova."</w:t>
      </w:r>
    </w:p>
    <w:p>
      <w:pPr/>
      <w:r>
        <w:rPr/>
        <w:t xml:space="preserve">V rámci rotační výuky tento týden do školy přišli žáci první, druhé a páté třídy, celkem 170 dětí. Příští týden se budou učit třeťáci a čtvrťáci, v počtu 120 dětí.</w:t>
      </w:r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“Tuto skupinu, tzn. 1., 3. a 5. ročník, jsme rozdělili na tři části, aby se žáci neshlukovali před školou. Na těchto 14 dní máme připraveno 1 100 testů. Ty jsme v této chvíli rozdali a čekáme na další várku."</w:t>
      </w:r>
    </w:p>
    <w:p>
      <w:pPr/>
      <w:r>
        <w:rPr/>
        <w:t xml:space="preserve"> Celkem se tady na této škole testovalo na 14 místech. Logisticky musely ve škole zvládnout nejen testování, ale i likvidaci použitého materiálu. I tak to první den proběhlo bez komplikací.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45/pro-kapacitne-vetsi-skoly-je-narizene-testovani-zaku-organizacne-na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