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škola zamířila do online prostoru, přihlásit se může více posluchačů</w:t>
      </w:r>
    </w:p>
    <w:p>
      <w:pPr/>
      <w:r>
        <w:rPr/>
        <w:t xml:space="preserve">Muzejní škola nejen pro seniory si dává za cíl probudit u veřejnosti zájem o regionální historii. Vzdělávací projekt se uchytil a 19. dubna začíná už jeho sedmý ročník, ovšem v distanční premiéře. Organizátoři se tak rozhodli proto, že vládní omezení narušila už i podzimní kurz.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“Podařilo se nám osobně setkat jen jednou, pak přišla omezení. Takže jsme vyčkávali, co bude, a nakonec jsme se rozhodli, že půjdeme formou online. Měli jsme zároveň připravené i druhé pololetí, které mělo probíhat v dubnu a v květnu, a protože omezení trvají, bude to pět probíhat online.”  </w:t>
      </w:r>
    </w:p>
    <w:p>
      <w:pPr/>
      <w:r>
        <w:rPr/>
        <w:t xml:space="preserve">Vypsáno je 6 termínů přednášek, účastníci dostanou na každou z nich do e-mailu odkaz s předtočeným výkladem. Tento způsob realizace má výhodu v tom, že počet zájemců může být neomezený. Po prvních dvou dnech zveřejnění registrace organizátoři evidovali více než 50 posluchačů.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“Zájemci, kteří mají chuť se vzdělávat, a není to omezeno věkem,  se mohou jen přihlásit, je to zdarma. Stačí na můj e-mail </w:t>
      </w:r>
      <w:hyperlink r:id="rId9" w:history="1">
        <w:r>
          <w:rPr/>
          <w:t xml:space="preserve">eva.sulovska@muzeumnj.cz</w:t>
        </w:r>
      </w:hyperlink>
      <w:r>
        <w:rPr/>
        <w:t xml:space="preserve"> poslat ano, mám zájem, jméno a svou e-mailovou adresu. Já si je zařadím do prezentace a budu jim každé pondělí posílat danou přednášku.”   </w:t>
      </w:r>
    </w:p>
    <w:p>
      <w:pPr/>
      <w:r>
        <w:rPr/>
        <w:t xml:space="preserve">Na tématech spolupracovali odborníci z novojičínského muzea, okresního archivu a dalších institucí. 19. dubna se účastníci školy seznámí s tradiční lidovou písničkou, dále se mohou těšit na vyprávění o rakousko-uherské expedici k severnímu pólu, nebo připomínku Jana Amose Komenského.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 rámci přednášek si také připomeneme, jak probíhal květen 1945 v Novém Jičíně, projdeme se, virtuálně, po Štramberku s naším geologem, a určitě velmi zajímavá bude přednáška Velikonoční vajíčka a další klenoty z dílny Faberge od Kamila Rodana.”  </w:t>
      </w:r>
    </w:p>
    <w:p>
      <w:pPr/>
      <w:r>
        <w:rPr/>
        <w:t xml:space="preserve">Kromě dálkové formy tohoto projektu muzeum přetvořilo do distanční podoby i další vzdělávací program zaměřený na vlastivědná a historická témata, který připravuje ve spolupráci se Sjednocenou organizaci nevidomých a slabozrakých. Osobně se zrakově postižení mohli do zámku zatím dostavit jen jednou.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“Měli možnost hapticky poznávat některé z předmětů a uměleckých děl. Mohli se jich dotýkat, zkoumat jejich tvar, materiál a podobně. V letošním roce ale nebylo možné tato setkávání realizovat osobně, proto jsme se zaměřili na setkávání online.” </w:t>
      </w:r>
    </w:p>
    <w:p>
      <w:pPr/>
      <w:r>
        <w:rPr/>
        <w:t xml:space="preserve">Poslechnout už si mohli líčení, jak se slavil masopust, zajímavosti o Hranické propasti a v nejbližším termínu je čeká historie Hückelových vil. Tato vysílání probíhají každý třetí čtvrtek v měsíci, ovšem na rozdíl od muzejní školy živě, protože počet účastníků je menší a lze to technicky zvládnout. </w:t>
      </w:r>
    </w:p>
    <w:p>
      <w:pPr/>
      <w:r>
        <w:rPr>
          <w:b w:val="1"/>
          <w:bCs w:val="1"/>
        </w:rPr>
        <w:t xml:space="preserve">Lenka Juráčková, Muzeum Novojičínska:</w:t>
      </w:r>
      <w:r>
        <w:rPr/>
        <w:t xml:space="preserve"> “Zájemci mají možnost komunikovat s přednášejícím, vstoupit do přednášky, položit konkrétní otázky, a my reagujeme na jejich zájem.” </w:t>
      </w:r>
    </w:p>
    <w:p>
      <w:pPr/>
      <w:r>
        <w:rPr/>
        <w:t xml:space="preserve">Odkaz lze získat prostřednictvím pobočky organizace SONS v Novém Jičíně.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021/muzejni-skola-zamirila-do-online-prostoru-prihlasit-se-muze-vice-posluchacu" TargetMode="External"/><Relationship Id="rId9" Type="http://schemas.openxmlformats.org/officeDocument/2006/relationships/hyperlink" Target="mailto:eva.sulovska@muzeum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2026-07-11T03:56:56+02:00</dcterms:created>
  <dcterms:modified xsi:type="dcterms:W3CDTF">2026-07-11T03:56:56+02:00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