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navštívil v Havířově nejmodernější očkovací centrum i vlakové nádraží</w:t>
      </w:r>
    </w:p>
    <w:p>
      <w:pPr/>
      <w:r>
        <w:rPr/>
        <w:t xml:space="preserve">V Havířovském očkovacím centru se spustí pilotní projekt, kdy se lidé budou na místě do systému hlásit pomocí QR kódu. Moderní technologie značně zrychlí administraci. I to byl důvod, proč očkovací centrum navštívil premiér Babiš s vícepremiérem Havlíčkem.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"Pan hejtman je hlavní ajťák celého kraje. Tam jsou aplikované nejmodernější technologie, ten QR kód a podobné, to připravujeme v Praze v O2 Univerzum. Ta kapacita má být až 7 tisíc a tady to běží na 500 a kapacita je až 1300. Když v květnu, červnu přijdou podstatně větší dodávky vakcín, tak to bude velice dobře fungovat.”</w:t>
      </w:r>
    </w:p>
    <w:p>
      <w:pPr/>
      <w:r>
        <w:rPr/>
        <w:t xml:space="preserve">Vedení radnice ukázalo vládní delegaci také nově zrekonstruovaný přednádražní prostor a prohlédli si i bývalou výpravní halu, ve které město plánuje provozovat kulturně sportovní centrum. </w:t>
      </w:r>
    </w:p>
    <w:p>
      <w:pPr/>
      <w:r>
        <w:rPr>
          <w:b w:val="1"/>
          <w:bCs w:val="1"/>
        </w:rPr>
        <w:t xml:space="preserve">Karel Havlíček (ANO), vicepremiér Vlády ČR:</w:t>
      </w:r>
      <w:r>
        <w:rPr>
          <w:b w:val="1"/>
          <w:bCs w:val="1"/>
        </w:rPr>
        <w:t xml:space="preserve"> </w:t>
      </w:r>
      <w:r>
        <w:rPr/>
        <w:t xml:space="preserve">"Je to opravdu ojedinělý projekt, protože sama o sobě ta budova byla postavena v bruselském stylu ze 60. let a je naprosto unikátní. A je dobře, že se nakonec rozhodlo, že bude využita. Takže se to udělalo chytře a z původní budovy se udělala budova pro cestující a z té hlavní budovy bude krásné sportovní a kulturní centrum.”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bych chtěl panu premiérovi poděkovat, že se zasadil o to, aby Správa železnic ten projekt opravdu dokončila a my jsme za to moc rádi, Havířov to potřeboval."</w:t>
      </w:r>
    </w:p>
    <w:p>
      <w:pPr/>
      <w:r>
        <w:rPr/>
        <w:t xml:space="preserve">Poslední zastávkou v rámci Moravskoslezského kraje byla prohlídka Národního centra stolního tenisu.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45/premier-navstivil-v-havirove-nejmodernejsi-ockovaci-centrum-i-vlak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2026-05-09T02:03:57+02:00</dcterms:created>
  <dcterms:modified xsi:type="dcterms:W3CDTF">2026-05-09T02:03:57+02:00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