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opravy cest letos zaplatí Studénka 400 tisíc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 „Letos je  to opravdu katastrofální, vytížené komunikace trápí občany nejvíc. Například  v zatáčce u bagetárny u Zimního stadionu to bylo úplně nejhorší. Množí se  nám dotazy, proč to bylo celý víkend vyfrézované, je to o té technologii firmy.  Nemohou přijet s jedněmi kolečky asfaltu, to by bylo neekonomické. První  to vyfrézovali, aby to mohli zalít asfaltem. Tím, že pracují po celé Studénce,  tak můžeme mít pocit, že, i když je tu silnice vyfrézovaná tři dny a nic se  neděje, jenže mezitím už pracují na jiném místě ve městě.“</w:t>
      </w:r>
    </w:p>
    <w:p>
      <w:pPr/>
      <w:r>
        <w:rPr/>
        <w:t xml:space="preserve">Výtluky,  které se zpravují musí být suché a nesmí být zality vodou. Aktuální deštivé  počasí tak firmě komplikuje práci. </w:t>
      </w:r>
    </w:p>
    <w:p>
      <w:pPr/>
      <w:r>
        <w:rPr>
          <w:b w:val="1"/>
          <w:bCs w:val="1"/>
          <w:i w:val="1"/>
          <w:iCs w:val="1"/>
        </w:rPr>
        <w:t xml:space="preserve">Milan Kyjovský,  vedoucí odboru MHÚM:</w:t>
      </w:r>
      <w:r>
        <w:rPr/>
        <w:t xml:space="preserve"> „</w:t>
      </w:r>
      <w:r>
        <w:rPr>
          <w:i w:val="1"/>
          <w:iCs w:val="1"/>
        </w:rPr>
        <w:t xml:space="preserve">V současné chvíli máme vyfrézováno zhruba 250</w:t>
      </w:r>
      <w:r>
        <w:rPr/>
        <w:t xml:space="preserve"> </w:t>
      </w:r>
      <w:r>
        <w:rPr>
          <w:i w:val="1"/>
          <w:iCs w:val="1"/>
        </w:rPr>
        <w:t xml:space="preserve">m</w:t>
      </w:r>
      <w:r>
        <w:rPr>
          <w:i w:val="1"/>
          <w:iCs w:val="1"/>
          <w:vertAlign w:val="superscript"/>
        </w:rPr>
        <w:t xml:space="preserve">2</w:t>
      </w:r>
      <w:r>
        <w:rPr>
          <w:vertAlign w:val="superscript"/>
        </w:rPr>
        <w:t xml:space="preserve"> </w:t>
      </w:r>
      <w:r>
        <w:rPr>
          <w:i w:val="1"/>
          <w:iCs w:val="1"/>
        </w:rPr>
        <w:t xml:space="preserve">. Práce na výtlucích provádí firma MDS Ostrava. Máme již hotovou ulici  Budovatelskou, část AGL a ulici Sjednocení.“</w:t>
      </w:r>
    </w:p>
    <w:p>
      <w:pPr/>
      <w:r>
        <w:rPr/>
        <w:t xml:space="preserve">Pokud si  řidič nevšimne výtluku na cestě a vjede do něj nepřiměřenou rychlostí, způsobí  si až několika tisícovou škodu. </w:t>
      </w:r>
    </w:p>
    <w:p>
      <w:pPr/>
      <w:r>
        <w:rPr>
          <w:b w:val="1"/>
          <w:bCs w:val="1"/>
          <w:i w:val="1"/>
          <w:iCs w:val="1"/>
        </w:rPr>
        <w:t xml:space="preserve">David Viliš,  automechanik:</w:t>
      </w:r>
      <w:r>
        <w:rPr/>
        <w:t xml:space="preserve"> „</w:t>
      </w:r>
      <w:r>
        <w:rPr>
          <w:i w:val="1"/>
          <w:iCs w:val="1"/>
        </w:rPr>
        <w:t xml:space="preserve">Přes  výtluk je dobré jet pomalu, nejlépe se mu úplně vyhnout. Nejlépe je jet nulovou  rychlostí. Setkáváme se s tím, že když člověk do toho vletí rychle, tak guma  praskne a je hned na výměnu. Oprava tlumiče vyjde okolo 3000 korun.“ </w:t>
      </w:r>
    </w:p>
    <w:p>
      <w:pPr/>
      <w:r>
        <w:rPr/>
        <w:t xml:space="preserve">    Město na vysprávku komunikací letos v rozpočtu  vyčlenilo 400 tisíc korun, zhruba 260 tisíc zaplatí za opravy výtluků.           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5048/za-opravy-cest-letos-zaplati-studenka-40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2026-09-21T15:53:34+02:00</dcterms:created>
  <dcterms:modified xsi:type="dcterms:W3CDTF">2026-09-21T15:53:34+02:00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