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domovech se vrací k běžnému životu, covidová doba je ale poznamenala</w:t>
      </w:r>
    </w:p>
    <w:p>
      <w:pPr/>
      <w:r>
        <w:rPr/>
        <w:t xml:space="preserve">Dlouhé měsíce se nemohli senioři v domovech stýkat a v podstatě byli zavření v pokojích. Nyní jsou proočkování a sociální pracovníci je vrací zpět do běžného života. Nejdůležitějším úkolem bude seniory rozhýbat.</w:t>
      </w:r>
    </w:p>
    <w:p>
      <w:pPr/>
      <w:r>
        <w:rPr>
          <w:b w:val="1"/>
          <w:bCs w:val="1"/>
        </w:rPr>
        <w:t xml:space="preserve">Tamara Šeligová, vedoucí střediska Luna Havířov:</w:t>
      </w:r>
      <w:r>
        <w:rPr/>
        <w:t xml:space="preserve"> "Aktivity děláme v menších skupinkách a o to je to složitější, že ne všichni se v ten moment  mohou zapojit. Snažíme se to prostřídávat a každý den někoho jiného, kdo může, má zájem. Začínáme s rehabilitací a hlavně s procvičováním končetin, ať horních či dolních."</w:t>
      </w:r>
    </w:p>
    <w:p>
      <w:pPr/>
      <w:r>
        <w:rPr/>
        <w:t xml:space="preserve">Mnozí senioři si nesou z covidové doby velké trauma.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"Vždycky jsem čekala, jestli někdo přijde."</w:t>
      </w:r>
    </w:p>
    <w:p>
      <w:pPr/>
      <w:r>
        <w:rPr/>
        <w:t xml:space="preserve">Teď je to už veselejší, když můžete být společně všichni?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byla zavřená od března a teprve až teď jsem vyšla jednou ven. Mám tady dceru a ta se tu bojí chodit."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veselejší, chodíme už po terase, na zahradu, setkáváme se s více lidmi a je to lepší."</w:t>
      </w:r>
    </w:p>
    <w:p>
      <w:pPr/>
      <w:r>
        <w:rPr/>
        <w:t xml:space="preserve">I domov v Havířově si během posledního roku prošel několikrát nákazou. Od doby, kdy dostali klienti i zaměstnanci vakcínu, se už covid v zařízeních neobjevil.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00/seniori-v-domovech-se-vraci-k-beznemu-zivotu-covidova-doba-je-ale-poznamen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2026-07-12T14:20:44+02:00</dcterms:created>
  <dcterms:modified xsi:type="dcterms:W3CDTF">2026-07-12T14:20:44+02:00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