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prostor dokáže zaujmout i zrakově postižené, v Novém Jičíně absolvují přednášky o historii</w:t>
      </w:r>
    </w:p>
    <w:p>
      <w:pPr/>
      <w:r>
        <w:rPr/>
        <w:t xml:space="preserve">Obvykle třetí čtvrtek v měsíci se mohou slabozrací a nevidomí lidé z Novojičínska usadit před počítačovou obrazovku a zaposlouchat se do vyprávění o regionální historii. Online přenosy pro ně připravuje Muzeum Novojičínska, nicméně původní záměr spočíval v tom, že tito lidé budou expozice s upraveným průvodcovským programem pravidelně navštěvovat osobně.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 Nicméně vzhledem k situaci proběhlo pouze jedno setkání u nás v muzeu. V letošním roce ale nebylo možné tato setkávání realizovat osobně, proto jsme se zaměřili na setkávání online.”</w:t>
      </w:r>
    </w:p>
    <w:p>
      <w:pPr/>
      <w:r>
        <w:rPr/>
        <w:t xml:space="preserve">Zatímco při návštěvě muzea si mohli lidé se zrakovou indispozicí exponáty osahat nebo si je prohlédnout z bezprostřední blízkosti mimo vitríny, teď se musí převážně spolehnout na jiný smysl. </w:t>
      </w:r>
    </w:p>
    <w:p>
      <w:pPr/>
      <w:r>
        <w:rPr>
          <w:b w:val="1"/>
          <w:bCs w:val="1"/>
        </w:rPr>
        <w:t xml:space="preserve">Hana Petrová, pracovník v soc. službách, SONS Nový Jičín:  </w:t>
      </w:r>
      <w:r>
        <w:rPr/>
        <w:t xml:space="preserve">“Někteří z našich klientů třeba jsou schopni i využít ten počítač k tomu, aby si zvětšili nějakou prezentaci, někteří opravdu čistě jen poslouchají.”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“Zájemci mají možnost komunikovat s přednášejícím, vstoupit do přednášky, položit konkrétní otázky, a my reagujeme na jejich zájem.” </w:t>
      </w:r>
    </w:p>
    <w:p>
      <w:pPr/>
      <w:r>
        <w:rPr>
          <w:b w:val="1"/>
          <w:bCs w:val="1"/>
        </w:rPr>
        <w:t xml:space="preserve">Martin Hyvnar, vedoucí pracoviště SONS Nový Jičín: </w:t>
      </w:r>
      <w:r>
        <w:rPr/>
        <w:t xml:space="preserve">“Samozřejmě ne všichni naši klienti mají možnost využívat těch online možností, a vlastně i z těch našich online aktivit připravujeme vydání CD, kde budou nahrávky těchto setkání.”   </w:t>
      </w:r>
    </w:p>
    <w:p>
      <w:pPr/>
      <w:r>
        <w:rPr/>
        <w:t xml:space="preserve">Kromě historických přednášek organizace SONS zprostředkovává také besedy s nevidomými sportovci nebo cestovateli.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03/online-prostor-dokaze-zaujmout-i-zrakove-postizene-v-novem-jicine-absolvuji-prednasky-o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2026-05-16T00:15:16+02:00</dcterms:created>
  <dcterms:modified xsi:type="dcterms:W3CDTF">2026-05-16T00:15:16+02:00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