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"Policisté obvodního oddělení se pokoušeli zkontrolovat totožnost řidiče osobního vozidla Škoda Superb. Ten však šlápl na plynový pedál a začal před policisty ujíždět. Vysokou rychlostí projížděl ulicemi města, na zvuková a výstražná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Na druhý břeh se ale nedostal. V silném proudu se zachytil větví, kde se vzdal policistům.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Zadržený výtečník toho má na svědomí více. Není vyloučeno, že ho soud pošle do vazby. </w:t>
      </w:r>
    </w:p>
    <w:p>
      <w:pPr/>
      <w:r>
        <w:rPr>
          <w:b w:val="1"/>
          <w:bCs w:val="1"/>
        </w:rPr>
        <w:t xml:space="preserve">Delší verze videa ze záchrany muže z řeky:</w:t>
      </w:r>
    </w:p>
    <w:p>
      <w:pPr/>
      <w:r>
        <w:rPr/>
        <w:t xml:space="preserve">{{souvisejici-clanek-"11000025125"}}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5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2026-06-25T07:12:17+02:00</dcterms:created>
  <dcterms:modified xsi:type="dcterms:W3CDTF">2026-06-25T07:12:17+02:00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